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6DE" w:rsidRPr="00655A54" w:rsidRDefault="004426DE" w:rsidP="004426DE">
      <w:pPr>
        <w:jc w:val="center"/>
        <w:rPr>
          <w:rFonts w:ascii="Arial" w:hAnsi="Arial" w:cs="Arial"/>
        </w:rPr>
      </w:pPr>
      <w:r w:rsidRPr="00655A54">
        <w:rPr>
          <w:rFonts w:ascii="Arial" w:hAnsi="Arial" w:cs="Arial"/>
          <w:b/>
          <w:sz w:val="36"/>
        </w:rPr>
        <w:t>Smlouva o dílo</w:t>
      </w:r>
    </w:p>
    <w:p w:rsidR="004426DE" w:rsidRPr="00655A54" w:rsidRDefault="004426DE" w:rsidP="004426DE">
      <w:pPr>
        <w:pStyle w:val="Nadpis1"/>
        <w:rPr>
          <w:rFonts w:ascii="Arial" w:hAnsi="Arial" w:cs="Arial"/>
        </w:rPr>
      </w:pPr>
      <w:r w:rsidRPr="00655A54">
        <w:rPr>
          <w:rFonts w:ascii="Arial" w:hAnsi="Arial" w:cs="Arial"/>
        </w:rPr>
        <w:t xml:space="preserve">uzavřená dle § 2586 a následujících zákona č. 89/2012 Sb., občanský zákoník </w:t>
      </w:r>
    </w:p>
    <w:p w:rsidR="004426DE" w:rsidRPr="00655A54" w:rsidRDefault="004426DE" w:rsidP="004426DE">
      <w:pPr>
        <w:pStyle w:val="Nadpis1"/>
        <w:rPr>
          <w:rFonts w:ascii="Arial" w:hAnsi="Arial" w:cs="Arial"/>
        </w:rPr>
      </w:pPr>
      <w:r w:rsidRPr="00655A54">
        <w:rPr>
          <w:rFonts w:ascii="Arial" w:hAnsi="Arial" w:cs="Arial"/>
        </w:rPr>
        <w:t>(dále jen „občanský zákoník“)</w:t>
      </w:r>
    </w:p>
    <w:p w:rsidR="004426DE" w:rsidRDefault="004426DE" w:rsidP="004426DE">
      <w:pPr>
        <w:rPr>
          <w:rFonts w:ascii="Arial" w:hAnsi="Arial" w:cs="Arial"/>
        </w:rPr>
      </w:pPr>
    </w:p>
    <w:p w:rsidR="004426DE" w:rsidRPr="00655A54" w:rsidRDefault="004426DE" w:rsidP="004426DE">
      <w:pPr>
        <w:rPr>
          <w:rFonts w:ascii="Arial" w:hAnsi="Arial" w:cs="Arial"/>
        </w:rPr>
      </w:pPr>
    </w:p>
    <w:p w:rsidR="004426DE" w:rsidRPr="00655A54" w:rsidRDefault="004426DE" w:rsidP="004426DE">
      <w:pPr>
        <w:rPr>
          <w:rFonts w:ascii="Arial" w:hAnsi="Arial" w:cs="Arial"/>
        </w:rPr>
      </w:pPr>
    </w:p>
    <w:p w:rsidR="004426DE" w:rsidRPr="00655A54" w:rsidRDefault="004426DE" w:rsidP="004426DE">
      <w:pPr>
        <w:numPr>
          <w:ilvl w:val="0"/>
          <w:numId w:val="3"/>
        </w:numPr>
        <w:jc w:val="center"/>
        <w:rPr>
          <w:rFonts w:ascii="Arial" w:hAnsi="Arial" w:cs="Arial"/>
          <w:sz w:val="28"/>
          <w:szCs w:val="28"/>
        </w:rPr>
      </w:pPr>
      <w:r w:rsidRPr="00655A54">
        <w:rPr>
          <w:rFonts w:ascii="Arial" w:hAnsi="Arial" w:cs="Arial"/>
          <w:b/>
          <w:sz w:val="28"/>
          <w:szCs w:val="28"/>
        </w:rPr>
        <w:t>Smluvní strany</w:t>
      </w:r>
    </w:p>
    <w:p w:rsidR="004426DE" w:rsidRPr="00655A54" w:rsidRDefault="004426DE" w:rsidP="004426DE">
      <w:pPr>
        <w:rPr>
          <w:rFonts w:ascii="Arial" w:hAnsi="Arial" w:cs="Arial"/>
          <w:sz w:val="24"/>
        </w:rPr>
      </w:pPr>
    </w:p>
    <w:p w:rsidR="004426DE" w:rsidRPr="00655A54" w:rsidRDefault="004426DE" w:rsidP="004426DE">
      <w:pPr>
        <w:spacing w:line="276" w:lineRule="auto"/>
        <w:jc w:val="both"/>
        <w:rPr>
          <w:rFonts w:ascii="Arial" w:hAnsi="Arial" w:cs="Arial"/>
          <w:sz w:val="24"/>
          <w:szCs w:val="24"/>
        </w:rPr>
      </w:pPr>
      <w:r w:rsidRPr="00655A54">
        <w:rPr>
          <w:rFonts w:ascii="Arial" w:hAnsi="Arial" w:cs="Arial"/>
          <w:b/>
          <w:sz w:val="24"/>
          <w:u w:val="single"/>
        </w:rPr>
        <w:t>Zhotovitel:</w:t>
      </w:r>
      <w:r w:rsidRPr="00655A54">
        <w:rPr>
          <w:rFonts w:ascii="Arial" w:hAnsi="Arial" w:cs="Arial"/>
          <w:color w:val="FF0000"/>
          <w:sz w:val="24"/>
        </w:rPr>
        <w:t xml:space="preserve"> </w:t>
      </w:r>
      <w:r w:rsidRPr="00655A54">
        <w:rPr>
          <w:rFonts w:ascii="Arial" w:hAnsi="Arial" w:cs="Arial"/>
          <w:color w:val="FF0000"/>
          <w:sz w:val="24"/>
        </w:rPr>
        <w:tab/>
      </w:r>
      <w:r w:rsidRPr="00655A54">
        <w:rPr>
          <w:rFonts w:ascii="Arial" w:hAnsi="Arial" w:cs="Arial"/>
          <w:color w:val="FF0000"/>
          <w:sz w:val="24"/>
        </w:rPr>
        <w:tab/>
      </w:r>
      <w:r w:rsidRPr="00655A54">
        <w:rPr>
          <w:rFonts w:ascii="Arial" w:hAnsi="Arial" w:cs="Arial"/>
          <w:color w:val="FF0000"/>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sz w:val="24"/>
        </w:rPr>
      </w:pPr>
      <w:r>
        <w:rPr>
          <w:rFonts w:ascii="Arial" w:hAnsi="Arial" w:cs="Arial"/>
          <w:b/>
          <w:sz w:val="24"/>
        </w:rPr>
        <w:t>S</w:t>
      </w:r>
      <w:r w:rsidRPr="00655A54">
        <w:rPr>
          <w:rFonts w:ascii="Arial" w:hAnsi="Arial" w:cs="Arial"/>
          <w:b/>
          <w:sz w:val="24"/>
        </w:rPr>
        <w:t>ídlo:</w:t>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sz w:val="24"/>
        </w:rPr>
      </w:pPr>
      <w:r w:rsidRPr="00655A54">
        <w:rPr>
          <w:rFonts w:ascii="Arial" w:hAnsi="Arial" w:cs="Arial"/>
          <w:b/>
          <w:sz w:val="24"/>
        </w:rPr>
        <w:t>IČO:</w:t>
      </w:r>
      <w:r w:rsidRPr="00655A54">
        <w:rPr>
          <w:rFonts w:ascii="Arial" w:hAnsi="Arial" w:cs="Arial"/>
          <w:b/>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sz w:val="24"/>
        </w:rPr>
      </w:pPr>
      <w:r w:rsidRPr="00655A54">
        <w:rPr>
          <w:rFonts w:ascii="Arial" w:hAnsi="Arial" w:cs="Arial"/>
          <w:b/>
          <w:sz w:val="24"/>
        </w:rPr>
        <w:t>DIČ:</w:t>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rPr>
      </w:pPr>
      <w:r w:rsidRPr="00655A54">
        <w:rPr>
          <w:rFonts w:ascii="Arial" w:hAnsi="Arial" w:cs="Arial"/>
          <w:b/>
          <w:sz w:val="24"/>
        </w:rPr>
        <w:t>Zastoupen:</w:t>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szCs w:val="24"/>
          <w:highlight w:val="yellow"/>
        </w:rPr>
        <w:t>doplní účastník</w:t>
      </w:r>
    </w:p>
    <w:p w:rsidR="004426DE" w:rsidRPr="00655A54" w:rsidRDefault="004426DE" w:rsidP="004426DE">
      <w:pPr>
        <w:pStyle w:val="Nadpis3"/>
        <w:spacing w:line="276" w:lineRule="auto"/>
        <w:jc w:val="both"/>
        <w:rPr>
          <w:rFonts w:ascii="Arial" w:hAnsi="Arial" w:cs="Arial"/>
          <w:b/>
          <w:szCs w:val="24"/>
        </w:rPr>
      </w:pPr>
      <w:r w:rsidRPr="00655A54">
        <w:rPr>
          <w:rFonts w:ascii="Arial" w:hAnsi="Arial" w:cs="Arial"/>
          <w:b/>
        </w:rPr>
        <w:t>Bankovní spojení:</w:t>
      </w:r>
      <w:r w:rsidRPr="00655A54">
        <w:rPr>
          <w:rFonts w:ascii="Arial" w:hAnsi="Arial" w:cs="Arial"/>
        </w:rPr>
        <w:tab/>
      </w:r>
      <w:r w:rsidRPr="00655A54">
        <w:rPr>
          <w:rFonts w:ascii="Arial" w:hAnsi="Arial" w:cs="Arial"/>
        </w:rPr>
        <w:tab/>
      </w:r>
      <w:r w:rsidRPr="00655A54">
        <w:rPr>
          <w:rFonts w:ascii="Arial" w:hAnsi="Arial" w:cs="Arial"/>
          <w:szCs w:val="24"/>
          <w:highlight w:val="yellow"/>
        </w:rPr>
        <w:t>doplní účastník</w:t>
      </w:r>
    </w:p>
    <w:p w:rsidR="004426DE" w:rsidRPr="00655A54" w:rsidRDefault="004426DE" w:rsidP="004426DE">
      <w:pPr>
        <w:pStyle w:val="Nadpis3"/>
        <w:spacing w:line="276" w:lineRule="auto"/>
        <w:jc w:val="both"/>
        <w:rPr>
          <w:rFonts w:ascii="Arial" w:hAnsi="Arial" w:cs="Arial"/>
          <w:i/>
          <w:szCs w:val="24"/>
        </w:rPr>
      </w:pPr>
      <w:r w:rsidRPr="00655A54">
        <w:rPr>
          <w:rFonts w:ascii="Arial" w:hAnsi="Arial" w:cs="Arial"/>
          <w:b/>
          <w:szCs w:val="24"/>
        </w:rPr>
        <w:t xml:space="preserve">Telefon, e-mail: </w:t>
      </w:r>
      <w:r w:rsidRPr="00655A54">
        <w:rPr>
          <w:rFonts w:ascii="Arial" w:hAnsi="Arial" w:cs="Arial"/>
          <w:b/>
          <w:szCs w:val="24"/>
        </w:rPr>
        <w:tab/>
      </w:r>
      <w:r w:rsidRPr="00655A54">
        <w:rPr>
          <w:rFonts w:ascii="Arial" w:hAnsi="Arial" w:cs="Arial"/>
          <w:b/>
          <w:szCs w:val="24"/>
        </w:rPr>
        <w:tab/>
      </w:r>
      <w:r w:rsidRPr="00655A54">
        <w:rPr>
          <w:rFonts w:ascii="Arial" w:hAnsi="Arial" w:cs="Arial"/>
          <w:szCs w:val="24"/>
          <w:highlight w:val="yellow"/>
        </w:rPr>
        <w:t>doplní účastník</w:t>
      </w:r>
    </w:p>
    <w:p w:rsidR="004426DE" w:rsidRPr="00655A54" w:rsidRDefault="004426DE" w:rsidP="004426DE">
      <w:pPr>
        <w:rPr>
          <w:rFonts w:ascii="Arial" w:hAnsi="Arial" w:cs="Arial"/>
          <w:i/>
          <w:sz w:val="24"/>
          <w:szCs w:val="24"/>
        </w:rPr>
      </w:pPr>
    </w:p>
    <w:p w:rsidR="004426DE" w:rsidRPr="00655A54" w:rsidRDefault="004426DE" w:rsidP="004426DE">
      <w:pPr>
        <w:rPr>
          <w:rFonts w:ascii="Arial" w:hAnsi="Arial" w:cs="Arial"/>
          <w:sz w:val="24"/>
        </w:rPr>
      </w:pPr>
      <w:r w:rsidRPr="00655A54">
        <w:rPr>
          <w:rFonts w:ascii="Arial" w:hAnsi="Arial" w:cs="Arial"/>
          <w:i/>
          <w:sz w:val="24"/>
          <w:szCs w:val="24"/>
        </w:rPr>
        <w:t xml:space="preserve">dále jen zhotovitel  - </w:t>
      </w:r>
      <w:r w:rsidRPr="00655A54">
        <w:rPr>
          <w:rFonts w:ascii="Arial" w:hAnsi="Arial" w:cs="Arial"/>
          <w:sz w:val="24"/>
          <w:szCs w:val="24"/>
        </w:rPr>
        <w:t>na straně jedné</w:t>
      </w:r>
    </w:p>
    <w:p w:rsidR="004426DE" w:rsidRPr="00655A54" w:rsidRDefault="004426DE" w:rsidP="004426DE">
      <w:pPr>
        <w:jc w:val="both"/>
        <w:rPr>
          <w:rFonts w:ascii="Arial" w:hAnsi="Arial" w:cs="Arial"/>
          <w:b/>
          <w:sz w:val="24"/>
          <w:u w:val="single"/>
        </w:rPr>
      </w:pP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r>
    </w:p>
    <w:p w:rsidR="004426DE" w:rsidRPr="00655A54" w:rsidRDefault="004426DE" w:rsidP="004426DE">
      <w:pPr>
        <w:rPr>
          <w:rFonts w:ascii="Arial" w:hAnsi="Arial" w:cs="Arial"/>
          <w:b/>
          <w:sz w:val="24"/>
          <w:u w:val="single"/>
        </w:rPr>
      </w:pPr>
    </w:p>
    <w:p w:rsidR="004426DE" w:rsidRDefault="004426DE" w:rsidP="004426DE">
      <w:pPr>
        <w:spacing w:line="276" w:lineRule="auto"/>
        <w:jc w:val="both"/>
        <w:rPr>
          <w:rFonts w:ascii="Arial" w:hAnsi="Arial" w:cs="Arial"/>
          <w:sz w:val="24"/>
        </w:rPr>
      </w:pPr>
      <w:r w:rsidRPr="00655A54">
        <w:rPr>
          <w:rFonts w:ascii="Arial" w:hAnsi="Arial" w:cs="Arial"/>
          <w:b/>
          <w:sz w:val="24"/>
          <w:u w:val="single"/>
        </w:rPr>
        <w:t>Objednatel:</w:t>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b/>
          <w:sz w:val="24"/>
        </w:rPr>
        <w:t>Město Dvůr Králové nad Labem</w:t>
      </w:r>
    </w:p>
    <w:p w:rsidR="004426DE" w:rsidRDefault="004426DE" w:rsidP="004426DE">
      <w:pPr>
        <w:spacing w:line="276" w:lineRule="auto"/>
        <w:jc w:val="both"/>
        <w:rPr>
          <w:rFonts w:ascii="Arial" w:hAnsi="Arial" w:cs="Arial"/>
          <w:sz w:val="24"/>
        </w:rPr>
      </w:pPr>
      <w:r>
        <w:rPr>
          <w:rFonts w:ascii="Arial" w:hAnsi="Arial" w:cs="Arial"/>
          <w:b/>
          <w:sz w:val="24"/>
        </w:rPr>
        <w:t>S</w:t>
      </w:r>
      <w:r w:rsidRPr="00655A54">
        <w:rPr>
          <w:rFonts w:ascii="Arial" w:hAnsi="Arial" w:cs="Arial"/>
          <w:b/>
          <w:sz w:val="24"/>
        </w:rPr>
        <w:t>ídlo:</w:t>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r>
      <w:r w:rsidRPr="00655A54">
        <w:rPr>
          <w:rFonts w:ascii="Arial" w:hAnsi="Arial" w:cs="Arial"/>
          <w:sz w:val="24"/>
        </w:rPr>
        <w:t xml:space="preserve">náměstí T. G. Masaryka 38, 544 17 Dvůr Králové nad Labem </w:t>
      </w:r>
    </w:p>
    <w:p w:rsidR="004426DE" w:rsidRPr="00655A54" w:rsidRDefault="004426DE" w:rsidP="004426DE">
      <w:pPr>
        <w:spacing w:line="276" w:lineRule="auto"/>
        <w:jc w:val="both"/>
        <w:rPr>
          <w:rFonts w:ascii="Arial" w:hAnsi="Arial" w:cs="Arial"/>
          <w:sz w:val="24"/>
        </w:rPr>
      </w:pPr>
      <w:r w:rsidRPr="00655A54">
        <w:rPr>
          <w:rFonts w:ascii="Arial" w:hAnsi="Arial" w:cs="Arial"/>
          <w:b/>
          <w:sz w:val="24"/>
        </w:rPr>
        <w:t>IČO:</w:t>
      </w:r>
      <w:r w:rsidRPr="00655A54">
        <w:rPr>
          <w:rFonts w:ascii="Arial" w:hAnsi="Arial" w:cs="Arial"/>
          <w:b/>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t>00277819</w:t>
      </w:r>
    </w:p>
    <w:p w:rsidR="004426DE" w:rsidRPr="00655A54" w:rsidRDefault="004426DE" w:rsidP="004426DE">
      <w:pPr>
        <w:pStyle w:val="Nadpis3"/>
        <w:rPr>
          <w:rFonts w:ascii="Arial" w:hAnsi="Arial" w:cs="Arial"/>
        </w:rPr>
      </w:pPr>
      <w:r w:rsidRPr="00655A54">
        <w:rPr>
          <w:rFonts w:ascii="Arial" w:hAnsi="Arial" w:cs="Arial"/>
          <w:b/>
        </w:rPr>
        <w:t>DIČ:</w:t>
      </w:r>
      <w:r w:rsidRPr="00655A54">
        <w:rPr>
          <w:rFonts w:ascii="Arial" w:hAnsi="Arial" w:cs="Arial"/>
          <w:b/>
        </w:rPr>
        <w:tab/>
      </w:r>
      <w:r w:rsidRPr="00655A54">
        <w:rPr>
          <w:rFonts w:ascii="Arial" w:hAnsi="Arial" w:cs="Arial"/>
        </w:rPr>
        <w:tab/>
      </w:r>
      <w:r w:rsidRPr="00655A54">
        <w:rPr>
          <w:rFonts w:ascii="Arial" w:hAnsi="Arial" w:cs="Arial"/>
        </w:rPr>
        <w:tab/>
      </w:r>
      <w:r w:rsidRPr="00655A54">
        <w:rPr>
          <w:rFonts w:ascii="Arial" w:hAnsi="Arial" w:cs="Arial"/>
        </w:rPr>
        <w:tab/>
        <w:t>CZ00277819</w:t>
      </w:r>
    </w:p>
    <w:p w:rsidR="004426DE" w:rsidRPr="00655A54" w:rsidRDefault="004426DE" w:rsidP="004426DE">
      <w:pPr>
        <w:spacing w:line="276" w:lineRule="auto"/>
        <w:jc w:val="both"/>
        <w:rPr>
          <w:rFonts w:ascii="Arial" w:hAnsi="Arial" w:cs="Arial"/>
          <w:color w:val="FF0000"/>
          <w:sz w:val="24"/>
        </w:rPr>
      </w:pPr>
      <w:r w:rsidRPr="00655A54">
        <w:rPr>
          <w:rFonts w:ascii="Arial" w:hAnsi="Arial" w:cs="Arial"/>
          <w:b/>
          <w:sz w:val="24"/>
        </w:rPr>
        <w:t>Bankovní spojení:</w:t>
      </w:r>
      <w:r w:rsidRPr="00655A54">
        <w:rPr>
          <w:rFonts w:ascii="Arial" w:hAnsi="Arial" w:cs="Arial"/>
          <w:sz w:val="24"/>
        </w:rPr>
        <w:tab/>
      </w:r>
      <w:r w:rsidRPr="00655A54">
        <w:rPr>
          <w:rFonts w:ascii="Arial" w:hAnsi="Arial" w:cs="Arial"/>
          <w:sz w:val="24"/>
        </w:rPr>
        <w:tab/>
      </w:r>
    </w:p>
    <w:p w:rsidR="004426DE" w:rsidRDefault="004426DE" w:rsidP="004426DE">
      <w:pPr>
        <w:spacing w:line="276" w:lineRule="auto"/>
        <w:jc w:val="both"/>
        <w:rPr>
          <w:rFonts w:ascii="Arial" w:hAnsi="Arial" w:cs="Arial"/>
          <w:b/>
          <w:sz w:val="24"/>
        </w:rPr>
      </w:pPr>
      <w:r w:rsidRPr="00655A54">
        <w:rPr>
          <w:rFonts w:ascii="Arial" w:hAnsi="Arial" w:cs="Arial"/>
          <w:b/>
          <w:sz w:val="24"/>
        </w:rPr>
        <w:t>Zastoupený:</w:t>
      </w:r>
      <w:r>
        <w:rPr>
          <w:rFonts w:ascii="Arial" w:hAnsi="Arial" w:cs="Arial"/>
          <w:b/>
          <w:sz w:val="24"/>
        </w:rPr>
        <w:tab/>
      </w:r>
      <w:r>
        <w:rPr>
          <w:rFonts w:ascii="Arial" w:hAnsi="Arial" w:cs="Arial"/>
          <w:b/>
          <w:sz w:val="24"/>
        </w:rPr>
        <w:tab/>
      </w:r>
      <w:r w:rsidRPr="002D7377">
        <w:rPr>
          <w:rFonts w:ascii="Arial" w:hAnsi="Arial" w:cs="Arial"/>
          <w:b/>
          <w:sz w:val="24"/>
        </w:rPr>
        <w:t>Ing. J</w:t>
      </w:r>
      <w:r>
        <w:rPr>
          <w:rFonts w:ascii="Arial" w:hAnsi="Arial" w:cs="Arial"/>
          <w:b/>
          <w:sz w:val="24"/>
        </w:rPr>
        <w:t>anem Jarolímem – starostou města</w:t>
      </w:r>
    </w:p>
    <w:p w:rsidR="004426DE" w:rsidRPr="002D7377" w:rsidRDefault="004426DE" w:rsidP="004426DE">
      <w:pPr>
        <w:spacing w:line="276" w:lineRule="auto"/>
        <w:jc w:val="both"/>
        <w:rPr>
          <w:rFonts w:ascii="Arial" w:hAnsi="Arial" w:cs="Arial"/>
          <w:sz w:val="24"/>
        </w:rPr>
      </w:pPr>
      <w:r w:rsidRPr="002D7377">
        <w:rPr>
          <w:rFonts w:ascii="Arial" w:hAnsi="Arial" w:cs="Arial"/>
          <w:b/>
          <w:sz w:val="24"/>
        </w:rPr>
        <w:t>Zastoupený ve věcech technických: Ing. Ctiradem Pokorným</w:t>
      </w:r>
      <w:r w:rsidRPr="002D7377">
        <w:rPr>
          <w:rFonts w:ascii="Arial" w:hAnsi="Arial" w:cs="Arial"/>
          <w:sz w:val="24"/>
        </w:rPr>
        <w:t xml:space="preserve"> – vedoucím odboru RISM MěÚ Dvůr Králové nad Labem, telefon: 499 318 298, email: pokorny.ctirad@mudk.cz</w:t>
      </w:r>
    </w:p>
    <w:p w:rsidR="004426DE" w:rsidRPr="00655A54" w:rsidRDefault="004426DE" w:rsidP="004426DE">
      <w:pPr>
        <w:spacing w:after="240" w:line="276" w:lineRule="auto"/>
        <w:jc w:val="both"/>
        <w:rPr>
          <w:rFonts w:ascii="Arial" w:hAnsi="Arial" w:cs="Arial"/>
          <w:sz w:val="24"/>
        </w:rPr>
      </w:pPr>
      <w:r w:rsidRPr="002D7377">
        <w:rPr>
          <w:rFonts w:ascii="Arial" w:hAnsi="Arial" w:cs="Arial"/>
          <w:b/>
          <w:sz w:val="24"/>
        </w:rPr>
        <w:t>Zastoupený ve věcech technického dozoru:</w:t>
      </w:r>
      <w:r>
        <w:rPr>
          <w:rFonts w:ascii="Arial" w:hAnsi="Arial" w:cs="Arial"/>
          <w:sz w:val="24"/>
        </w:rPr>
        <w:t xml:space="preserve"> </w:t>
      </w:r>
      <w:r w:rsidRPr="008A1A7B">
        <w:rPr>
          <w:rFonts w:ascii="Arial" w:hAnsi="Arial" w:cs="Arial"/>
          <w:i/>
          <w:sz w:val="24"/>
        </w:rPr>
        <w:t>__ bude doplněno před podpisem smlouvy</w:t>
      </w:r>
    </w:p>
    <w:p w:rsidR="004426DE" w:rsidRPr="00655A54" w:rsidRDefault="004426DE" w:rsidP="004426DE">
      <w:pPr>
        <w:spacing w:after="240"/>
        <w:rPr>
          <w:rFonts w:ascii="Arial" w:hAnsi="Arial" w:cs="Arial"/>
          <w:sz w:val="23"/>
          <w:szCs w:val="23"/>
        </w:rPr>
      </w:pPr>
      <w:r w:rsidRPr="00655A54">
        <w:rPr>
          <w:rFonts w:ascii="Arial" w:hAnsi="Arial" w:cs="Arial"/>
          <w:i/>
          <w:sz w:val="23"/>
          <w:szCs w:val="23"/>
        </w:rPr>
        <w:t>dále jen objednatel</w:t>
      </w:r>
      <w:r w:rsidRPr="00655A54">
        <w:rPr>
          <w:rFonts w:ascii="Arial" w:hAnsi="Arial" w:cs="Arial"/>
          <w:sz w:val="23"/>
          <w:szCs w:val="23"/>
        </w:rPr>
        <w:t xml:space="preserve"> – na straně druhé</w:t>
      </w:r>
    </w:p>
    <w:p w:rsidR="004426DE" w:rsidRPr="00655A54" w:rsidRDefault="004426DE" w:rsidP="004426DE">
      <w:pPr>
        <w:spacing w:after="240"/>
        <w:jc w:val="both"/>
        <w:rPr>
          <w:rFonts w:ascii="Arial" w:hAnsi="Arial" w:cs="Arial"/>
        </w:rPr>
      </w:pPr>
      <w:r w:rsidRPr="00655A54">
        <w:rPr>
          <w:rFonts w:ascii="Arial" w:hAnsi="Arial" w:cs="Arial"/>
          <w:sz w:val="24"/>
        </w:rPr>
        <w:t>Uvedení zástupci obou stran prohlašují, že jsou oprávněni tuto smlouvu podepsat a k platnosti smlouvy není třeba jiné osoby.</w:t>
      </w:r>
    </w:p>
    <w:p w:rsidR="004426DE" w:rsidRPr="00655A54" w:rsidRDefault="004426DE" w:rsidP="004426DE">
      <w:pPr>
        <w:numPr>
          <w:ilvl w:val="0"/>
          <w:numId w:val="3"/>
        </w:numPr>
        <w:spacing w:after="240"/>
        <w:jc w:val="center"/>
        <w:rPr>
          <w:rFonts w:ascii="Arial" w:hAnsi="Arial" w:cs="Arial"/>
          <w:sz w:val="28"/>
          <w:szCs w:val="28"/>
        </w:rPr>
      </w:pPr>
      <w:r w:rsidRPr="00655A54">
        <w:rPr>
          <w:rFonts w:ascii="Arial" w:hAnsi="Arial" w:cs="Arial"/>
          <w:b/>
          <w:sz w:val="28"/>
          <w:szCs w:val="28"/>
        </w:rPr>
        <w:t>Úvodní ustanovení</w:t>
      </w:r>
    </w:p>
    <w:p w:rsidR="004426DE" w:rsidRPr="00655A54" w:rsidRDefault="004426DE" w:rsidP="004426DE">
      <w:pPr>
        <w:spacing w:after="240"/>
        <w:rPr>
          <w:rFonts w:ascii="Arial" w:hAnsi="Arial" w:cs="Arial"/>
          <w:sz w:val="24"/>
        </w:rPr>
      </w:pPr>
      <w:r w:rsidRPr="00655A54">
        <w:rPr>
          <w:rFonts w:ascii="Arial" w:hAnsi="Arial" w:cs="Arial"/>
          <w:b/>
          <w:sz w:val="24"/>
        </w:rPr>
        <w:t>II.1.</w:t>
      </w:r>
      <w:r w:rsidRPr="00655A54">
        <w:rPr>
          <w:rFonts w:ascii="Arial" w:hAnsi="Arial" w:cs="Arial"/>
          <w:sz w:val="24"/>
        </w:rPr>
        <w:t xml:space="preserve"> Zástupci pro věci technické:</w:t>
      </w:r>
    </w:p>
    <w:p w:rsidR="004426DE" w:rsidRPr="008A1A7B" w:rsidRDefault="004426DE" w:rsidP="004426DE">
      <w:pPr>
        <w:spacing w:after="240"/>
        <w:jc w:val="both"/>
        <w:rPr>
          <w:rFonts w:ascii="Arial" w:hAnsi="Arial" w:cs="Arial"/>
          <w:sz w:val="24"/>
        </w:rPr>
      </w:pPr>
      <w:r w:rsidRPr="00655A54">
        <w:rPr>
          <w:rFonts w:ascii="Arial" w:hAnsi="Arial" w:cs="Arial"/>
          <w:sz w:val="24"/>
        </w:rPr>
        <w:t xml:space="preserve">Zástupce objednatele (technický dozor </w:t>
      </w:r>
      <w:r>
        <w:rPr>
          <w:rFonts w:ascii="Arial" w:hAnsi="Arial" w:cs="Arial"/>
          <w:sz w:val="24"/>
        </w:rPr>
        <w:t>stavitele</w:t>
      </w:r>
      <w:r w:rsidRPr="00655A54">
        <w:rPr>
          <w:rFonts w:ascii="Arial" w:hAnsi="Arial" w:cs="Arial"/>
          <w:sz w:val="24"/>
        </w:rPr>
        <w:t xml:space="preserve">) pověřený řešením technických problémů, kontrolu provedených prací a předběžným projednáváním změn a doplňků díla: </w:t>
      </w:r>
      <w:r w:rsidRPr="00D40F9C">
        <w:rPr>
          <w:rFonts w:ascii="Arial" w:hAnsi="Arial" w:cs="Arial"/>
          <w:sz w:val="24"/>
          <w:szCs w:val="24"/>
        </w:rPr>
        <w:t>___</w:t>
      </w:r>
      <w:r w:rsidRPr="00655A54">
        <w:rPr>
          <w:rFonts w:ascii="Arial" w:hAnsi="Arial" w:cs="Arial"/>
          <w:color w:val="FF0000"/>
          <w:sz w:val="24"/>
          <w:szCs w:val="24"/>
        </w:rPr>
        <w:t xml:space="preserve"> </w:t>
      </w:r>
      <w:r w:rsidRPr="008A1A7B">
        <w:rPr>
          <w:rFonts w:ascii="Arial" w:hAnsi="Arial" w:cs="Arial"/>
          <w:i/>
          <w:sz w:val="24"/>
          <w:szCs w:val="24"/>
        </w:rPr>
        <w:t>bude doplněno před podpisem smlouvy</w:t>
      </w:r>
      <w:r>
        <w:rPr>
          <w:rFonts w:ascii="Arial" w:hAnsi="Arial" w:cs="Arial"/>
          <w:sz w:val="24"/>
          <w:szCs w:val="24"/>
        </w:rPr>
        <w:t>.</w:t>
      </w:r>
    </w:p>
    <w:p w:rsidR="004426DE" w:rsidRPr="00655A54" w:rsidRDefault="004426DE" w:rsidP="004426DE">
      <w:pPr>
        <w:spacing w:after="240"/>
        <w:jc w:val="both"/>
        <w:rPr>
          <w:rFonts w:ascii="Arial" w:hAnsi="Arial" w:cs="Arial"/>
          <w:sz w:val="24"/>
          <w:szCs w:val="24"/>
        </w:rPr>
      </w:pPr>
      <w:r w:rsidRPr="00655A54">
        <w:rPr>
          <w:rFonts w:ascii="Arial" w:hAnsi="Arial" w:cs="Arial"/>
          <w:sz w:val="24"/>
        </w:rPr>
        <w:t xml:space="preserve">Zástupce zhotovitele (hlavní stavbyvedoucí) pověřený řízením stavebních prací, koordinací poddodavatelů a řešením všech problémů souvisejících s realizací díla: </w:t>
      </w:r>
      <w:r w:rsidRPr="00655A54">
        <w:rPr>
          <w:rFonts w:ascii="Arial" w:hAnsi="Arial" w:cs="Arial"/>
          <w:sz w:val="24"/>
          <w:szCs w:val="24"/>
          <w:highlight w:val="yellow"/>
        </w:rPr>
        <w:t>doplní účastník</w:t>
      </w:r>
      <w:r>
        <w:rPr>
          <w:rFonts w:ascii="Arial" w:hAnsi="Arial" w:cs="Arial"/>
          <w:sz w:val="24"/>
          <w:szCs w:val="24"/>
        </w:rPr>
        <w:t xml:space="preserve">, tel.: </w:t>
      </w:r>
      <w:r w:rsidRPr="00655A54">
        <w:rPr>
          <w:rFonts w:ascii="Arial" w:hAnsi="Arial" w:cs="Arial"/>
          <w:sz w:val="24"/>
          <w:szCs w:val="24"/>
          <w:highlight w:val="yellow"/>
        </w:rPr>
        <w:t>doplní účastník</w:t>
      </w:r>
      <w:r>
        <w:rPr>
          <w:rFonts w:ascii="Arial" w:hAnsi="Arial" w:cs="Arial"/>
          <w:sz w:val="24"/>
          <w:szCs w:val="24"/>
        </w:rPr>
        <w:t xml:space="preserve">, e-mail: </w:t>
      </w:r>
      <w:r w:rsidRPr="00655A54">
        <w:rPr>
          <w:rFonts w:ascii="Arial" w:hAnsi="Arial" w:cs="Arial"/>
          <w:sz w:val="24"/>
          <w:szCs w:val="24"/>
          <w:highlight w:val="yellow"/>
        </w:rPr>
        <w:t>doplní účastník</w:t>
      </w:r>
      <w:r>
        <w:rPr>
          <w:rFonts w:ascii="Arial" w:hAnsi="Arial" w:cs="Arial"/>
          <w:sz w:val="24"/>
          <w:szCs w:val="24"/>
        </w:rPr>
        <w:t>.</w:t>
      </w:r>
    </w:p>
    <w:p w:rsidR="004426DE" w:rsidRPr="00655A54" w:rsidRDefault="004426DE" w:rsidP="004426DE">
      <w:pPr>
        <w:spacing w:after="240"/>
        <w:jc w:val="center"/>
        <w:rPr>
          <w:rFonts w:ascii="Arial" w:hAnsi="Arial" w:cs="Arial"/>
          <w:sz w:val="28"/>
          <w:szCs w:val="28"/>
        </w:rPr>
      </w:pPr>
      <w:r w:rsidRPr="00655A54">
        <w:rPr>
          <w:rFonts w:ascii="Arial" w:hAnsi="Arial" w:cs="Arial"/>
          <w:b/>
          <w:sz w:val="28"/>
          <w:szCs w:val="28"/>
        </w:rPr>
        <w:t>III. Předmět díla</w:t>
      </w:r>
    </w:p>
    <w:p w:rsidR="004426DE" w:rsidRPr="00884BD6" w:rsidRDefault="004426DE" w:rsidP="004426DE">
      <w:pPr>
        <w:suppressAutoHyphens w:val="0"/>
        <w:ind w:left="705" w:hanging="705"/>
        <w:jc w:val="both"/>
        <w:rPr>
          <w:rFonts w:ascii="Arial" w:hAnsi="Arial" w:cs="Arial"/>
          <w:sz w:val="24"/>
          <w:szCs w:val="24"/>
        </w:rPr>
      </w:pPr>
      <w:r w:rsidRPr="00151078">
        <w:rPr>
          <w:rFonts w:ascii="Arial" w:hAnsi="Arial" w:cs="Arial"/>
          <w:b/>
          <w:sz w:val="24"/>
          <w:szCs w:val="24"/>
        </w:rPr>
        <w:lastRenderedPageBreak/>
        <w:t>III.1.</w:t>
      </w:r>
      <w:r>
        <w:rPr>
          <w:rFonts w:ascii="Arial" w:hAnsi="Arial" w:cs="Arial"/>
          <w:sz w:val="24"/>
          <w:szCs w:val="24"/>
        </w:rPr>
        <w:tab/>
      </w:r>
      <w:r w:rsidRPr="00884BD6">
        <w:rPr>
          <w:rFonts w:ascii="Arial" w:hAnsi="Arial" w:cs="Arial"/>
          <w:sz w:val="24"/>
          <w:szCs w:val="24"/>
        </w:rPr>
        <w:t xml:space="preserve">Zhotovitel se zavazuje provést pro objednatele na svůj náklad a nebezpečí </w:t>
      </w:r>
      <w:r w:rsidRPr="00B9569D">
        <w:rPr>
          <w:rFonts w:ascii="Arial" w:hAnsi="Arial" w:cs="Arial"/>
          <w:sz w:val="24"/>
          <w:szCs w:val="24"/>
        </w:rPr>
        <w:t xml:space="preserve">stavební práce, vrtné práce, hydrodynamické zkoušky a doprovodné práce </w:t>
      </w:r>
      <w:r w:rsidRPr="00884BD6">
        <w:rPr>
          <w:rFonts w:ascii="Arial" w:hAnsi="Arial" w:cs="Arial"/>
          <w:sz w:val="24"/>
          <w:szCs w:val="24"/>
        </w:rPr>
        <w:t>v rozsahu dle:</w:t>
      </w:r>
    </w:p>
    <w:p w:rsidR="004426DE" w:rsidRPr="00884BD6"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B9569D">
        <w:rPr>
          <w:rFonts w:ascii="Arial" w:hAnsi="Arial" w:cs="Arial"/>
          <w:sz w:val="24"/>
          <w:szCs w:val="24"/>
        </w:rPr>
        <w:t>Analýz rizik přítomnosti chlorovaných uhlovodíků v podzemních vodách zpracované Vodní zdroje Chrudim, spol. s.r.o., IČO: 15053865, Technických projektů zpracovaných Ing. Jiřím Zárubou, báňským projektantem a hydrogeologem, IČO: 63576473 a oceněným Výkazem výměr</w:t>
      </w:r>
      <w:r w:rsidRPr="00884BD6">
        <w:rPr>
          <w:rFonts w:ascii="Arial" w:hAnsi="Arial" w:cs="Arial"/>
          <w:sz w:val="24"/>
          <w:szCs w:val="24"/>
        </w:rPr>
        <w:t>, kter</w:t>
      </w:r>
      <w:r w:rsidRPr="00B9569D">
        <w:rPr>
          <w:rFonts w:ascii="Arial" w:hAnsi="Arial" w:cs="Arial"/>
          <w:sz w:val="24"/>
          <w:szCs w:val="24"/>
        </w:rPr>
        <w:t>ý</w:t>
      </w:r>
      <w:r w:rsidRPr="00884BD6">
        <w:rPr>
          <w:rFonts w:ascii="Arial" w:hAnsi="Arial" w:cs="Arial"/>
          <w:sz w:val="24"/>
          <w:szCs w:val="24"/>
        </w:rPr>
        <w:t xml:space="preserve"> </w:t>
      </w:r>
      <w:r w:rsidRPr="00B9569D">
        <w:rPr>
          <w:rFonts w:ascii="Arial" w:hAnsi="Arial" w:cs="Arial"/>
          <w:sz w:val="24"/>
          <w:szCs w:val="24"/>
        </w:rPr>
        <w:t xml:space="preserve">byl </w:t>
      </w:r>
      <w:r w:rsidRPr="00884BD6">
        <w:rPr>
          <w:rFonts w:ascii="Arial" w:hAnsi="Arial" w:cs="Arial"/>
          <w:sz w:val="24"/>
          <w:szCs w:val="24"/>
        </w:rPr>
        <w:t>součástí nabídky zhotovitele podané v rámci veřejné zakázky na výběr zhotovitele díla dle této smlouvy (dále jen „</w:t>
      </w:r>
      <w:r w:rsidRPr="00B9569D">
        <w:rPr>
          <w:rFonts w:ascii="Arial" w:hAnsi="Arial" w:cs="Arial"/>
          <w:sz w:val="24"/>
          <w:szCs w:val="24"/>
        </w:rPr>
        <w:t>projektová dokumentace</w:t>
      </w:r>
      <w:r w:rsidRPr="00884BD6">
        <w:rPr>
          <w:rFonts w:ascii="Arial" w:hAnsi="Arial" w:cs="Arial"/>
          <w:sz w:val="24"/>
          <w:szCs w:val="24"/>
        </w:rPr>
        <w:t>“),</w:t>
      </w:r>
    </w:p>
    <w:p w:rsidR="004426DE" w:rsidRPr="00884BD6"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84BD6">
        <w:rPr>
          <w:rFonts w:ascii="Arial" w:hAnsi="Arial" w:cs="Arial"/>
          <w:sz w:val="24"/>
          <w:szCs w:val="24"/>
        </w:rPr>
        <w:t xml:space="preserve">závazných stanovisek dotčených orgánů a vyjádření správců technické infrastruktury vydaných pro tuto stavbu uvedených v dokladové části </w:t>
      </w:r>
      <w:r w:rsidRPr="00B9569D">
        <w:rPr>
          <w:rFonts w:ascii="Arial" w:hAnsi="Arial" w:cs="Arial"/>
          <w:sz w:val="24"/>
          <w:szCs w:val="24"/>
        </w:rPr>
        <w:t>projektové dokumentace</w:t>
      </w:r>
      <w:r w:rsidRPr="00884BD6">
        <w:rPr>
          <w:rFonts w:ascii="Arial" w:hAnsi="Arial" w:cs="Arial"/>
          <w:sz w:val="24"/>
          <w:szCs w:val="24"/>
        </w:rPr>
        <w:t>,</w:t>
      </w:r>
    </w:p>
    <w:p w:rsidR="004426DE" w:rsidRPr="00B9569D"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B9569D">
        <w:rPr>
          <w:rFonts w:ascii="Arial" w:hAnsi="Arial" w:cs="Arial"/>
          <w:sz w:val="24"/>
          <w:szCs w:val="24"/>
        </w:rPr>
        <w:t>předpisů upravujících provádění stavebních děl a ustanovení této smlouvy,</w:t>
      </w:r>
    </w:p>
    <w:p w:rsidR="004426DE" w:rsidRPr="00B9569D" w:rsidRDefault="004426DE" w:rsidP="004426DE">
      <w:pPr>
        <w:tabs>
          <w:tab w:val="num" w:pos="1560"/>
        </w:tabs>
        <w:spacing w:before="120" w:after="240"/>
        <w:jc w:val="both"/>
        <w:rPr>
          <w:rFonts w:ascii="Arial" w:hAnsi="Arial" w:cs="Arial"/>
          <w:sz w:val="24"/>
          <w:szCs w:val="24"/>
        </w:rPr>
      </w:pPr>
      <w:r w:rsidRPr="00B9569D">
        <w:rPr>
          <w:rFonts w:ascii="Arial" w:hAnsi="Arial" w:cs="Arial"/>
          <w:sz w:val="24"/>
          <w:szCs w:val="24"/>
        </w:rPr>
        <w:t>(dále jen „dílo“).</w:t>
      </w:r>
    </w:p>
    <w:p w:rsidR="004426DE" w:rsidRPr="00B9569D" w:rsidRDefault="004426DE" w:rsidP="004426DE">
      <w:pPr>
        <w:suppressAutoHyphens w:val="0"/>
        <w:spacing w:after="240"/>
        <w:ind w:left="705" w:hanging="705"/>
        <w:jc w:val="both"/>
        <w:rPr>
          <w:rFonts w:ascii="Arial" w:hAnsi="Arial" w:cs="Arial"/>
          <w:sz w:val="24"/>
          <w:szCs w:val="24"/>
        </w:rPr>
      </w:pPr>
      <w:r w:rsidRPr="00151078">
        <w:rPr>
          <w:rFonts w:ascii="Arial" w:hAnsi="Arial" w:cs="Arial"/>
          <w:b/>
          <w:sz w:val="24"/>
          <w:szCs w:val="24"/>
        </w:rPr>
        <w:t>III.2.</w:t>
      </w:r>
      <w:r w:rsidRPr="00151078">
        <w:rPr>
          <w:rFonts w:ascii="Arial" w:hAnsi="Arial" w:cs="Arial"/>
          <w:b/>
          <w:sz w:val="24"/>
          <w:szCs w:val="24"/>
        </w:rPr>
        <w:tab/>
      </w:r>
      <w:r w:rsidRPr="00B9569D">
        <w:rPr>
          <w:rFonts w:ascii="Arial" w:hAnsi="Arial" w:cs="Arial"/>
          <w:sz w:val="24"/>
          <w:szCs w:val="24"/>
        </w:rPr>
        <w:t>Dílo je rozděleno do dvou etap, a to na I. etapu – složka projektové dokumentace s názvem Etapa I. (dále jen „I. etapa“), a na II. etapu – složka projektové dokumentace s názvem Etapa II. (dále jen „II. etapa“). Ve výkazu výměr jsou činnostmi I. etapy činnosti specifikované v listech DKR -2_70m, DKR-3_120m, DKR -4_70m a DKR -7_120m, činnosti II. etapy jsou činnosti specifikované v listech DKR -1_45m, DKR – 5_120m, DKR – 6_60m a DKR – 8_80m.</w:t>
      </w:r>
    </w:p>
    <w:p w:rsidR="004426DE" w:rsidRPr="00655A54" w:rsidRDefault="004426DE" w:rsidP="004426DE">
      <w:pPr>
        <w:pStyle w:val="Styl3"/>
        <w:numPr>
          <w:ilvl w:val="0"/>
          <w:numId w:val="0"/>
        </w:numPr>
        <w:ind w:left="705" w:hanging="705"/>
        <w:jc w:val="both"/>
        <w:rPr>
          <w:sz w:val="24"/>
          <w:szCs w:val="24"/>
        </w:rPr>
      </w:pPr>
      <w:r w:rsidRPr="00655A54">
        <w:rPr>
          <w:b/>
          <w:sz w:val="24"/>
          <w:szCs w:val="24"/>
        </w:rPr>
        <w:t>III.</w:t>
      </w:r>
      <w:r>
        <w:rPr>
          <w:b/>
          <w:sz w:val="24"/>
          <w:szCs w:val="24"/>
        </w:rPr>
        <w:t>3</w:t>
      </w:r>
      <w:r w:rsidRPr="00655A54">
        <w:rPr>
          <w:b/>
          <w:sz w:val="24"/>
          <w:szCs w:val="24"/>
        </w:rPr>
        <w:t>.</w:t>
      </w:r>
      <w:r>
        <w:rPr>
          <w:b/>
          <w:sz w:val="24"/>
          <w:szCs w:val="24"/>
        </w:rPr>
        <w:tab/>
      </w:r>
      <w:r w:rsidRPr="00655A54">
        <w:rPr>
          <w:sz w:val="24"/>
          <w:szCs w:val="24"/>
        </w:rPr>
        <w:t xml:space="preserve">Zhotovením díla se rozumí provedení všech stavebních a montážních prací včetně dodávek a služeb nezbytných pro řádné dokončení díla tak, aby dílo v plném rozsahu plnilo svůj účel a odpovídalo veškerým normám a technickým předpisům vztahujícím se na stavební dílo tohoto charakteru, při respektování obecných podmínek daných platnými právními předpisy, stavebním povolením a tímto smluvním vztahem. </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b/>
          <w:sz w:val="24"/>
          <w:szCs w:val="24"/>
          <w:lang w:eastAsia="cs-CZ"/>
        </w:rPr>
        <w:t>III.</w:t>
      </w:r>
      <w:r>
        <w:rPr>
          <w:rFonts w:ascii="Arial" w:hAnsi="Arial" w:cs="Arial"/>
          <w:b/>
          <w:sz w:val="24"/>
          <w:szCs w:val="24"/>
          <w:lang w:eastAsia="cs-CZ"/>
        </w:rPr>
        <w:t>4</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Součástí díla jsou rovněž následující práce a činnosti:</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zařízení staveniště a jeho provoz,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dodávku elektřiny, vodné a stočné,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odvoz a likvidaci odpadů,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poplatky za skládky,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používání strojů,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služby střežení staveniště,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úklid staveniště a přilehlých ploch,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dopravní značení,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zhotovování, výrobu, obstarávání, přepravu zařízení, materiálů a dodávek včetně veškerých správních a místních poplatků,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schvalovací řízení, převod práv,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pojištění, daně, cla, správní poplatky,</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provádění předepsaných zkoušek a revizí, </w:t>
      </w:r>
    </w:p>
    <w:p w:rsidR="004426DE" w:rsidRPr="008A1A7B"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t>zabezpečení prohlášení o shodě, certifikátů a atestů všech materiálů a prvků,</w:t>
      </w:r>
    </w:p>
    <w:p w:rsidR="004426DE" w:rsidRPr="008A1A7B" w:rsidRDefault="004426DE" w:rsidP="004426DE">
      <w:pPr>
        <w:numPr>
          <w:ilvl w:val="0"/>
          <w:numId w:val="39"/>
        </w:numPr>
        <w:tabs>
          <w:tab w:val="num" w:pos="1080"/>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t>zajištění a splnění podmínek vyplývajících ze stavebního povolení nebo jiných dokladů,</w:t>
      </w:r>
    </w:p>
    <w:p w:rsidR="004426DE" w:rsidRPr="008A1A7B"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t>zajištění průběžného informování objednatele o stavu prací,</w:t>
      </w:r>
    </w:p>
    <w:p w:rsidR="004426DE" w:rsidRPr="008A1A7B"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lastRenderedPageBreak/>
        <w:t>ohlášení prací místně příslušné obci,</w:t>
      </w:r>
    </w:p>
    <w:p w:rsidR="004426DE" w:rsidRPr="008A1A7B"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8A1A7B">
        <w:rPr>
          <w:rFonts w:ascii="Arial" w:hAnsi="Arial" w:cs="Arial"/>
          <w:sz w:val="24"/>
          <w:szCs w:val="24"/>
        </w:rPr>
        <w:t>další, v tomto odstavci neuvedené, výdaje spojené s realizací stavby.</w:t>
      </w:r>
    </w:p>
    <w:p w:rsidR="004426DE" w:rsidRPr="00655A54" w:rsidRDefault="004426DE" w:rsidP="004426DE">
      <w:pPr>
        <w:spacing w:after="240"/>
        <w:ind w:left="705" w:hanging="705"/>
        <w:jc w:val="both"/>
        <w:rPr>
          <w:rFonts w:ascii="Arial" w:hAnsi="Arial" w:cs="Arial"/>
          <w:sz w:val="24"/>
          <w:szCs w:val="24"/>
        </w:rPr>
      </w:pPr>
      <w:r w:rsidRPr="00655A54">
        <w:rPr>
          <w:rFonts w:ascii="Arial" w:hAnsi="Arial" w:cs="Arial"/>
          <w:b/>
          <w:sz w:val="24"/>
          <w:szCs w:val="24"/>
        </w:rPr>
        <w:t>III.</w:t>
      </w:r>
      <w:r>
        <w:rPr>
          <w:rFonts w:ascii="Arial" w:hAnsi="Arial" w:cs="Arial"/>
          <w:b/>
          <w:sz w:val="24"/>
          <w:szCs w:val="24"/>
        </w:rPr>
        <w:t>5</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 xml:space="preserve">Předmět díla je blíže specifikován v oceněném výkazu výměr, který tvoří nedílnou součást této smlouvy jako příloha č. 1. Přitom však platí, že předmětem díla je provedení všech prací a dodávek obsažených v projektové dokumentaci </w:t>
      </w:r>
      <w:r>
        <w:rPr>
          <w:rFonts w:ascii="Arial" w:hAnsi="Arial" w:cs="Arial"/>
          <w:sz w:val="24"/>
          <w:szCs w:val="24"/>
        </w:rPr>
        <w:t>a</w:t>
      </w:r>
      <w:r w:rsidRPr="00655A54">
        <w:rPr>
          <w:rFonts w:ascii="Arial" w:hAnsi="Arial" w:cs="Arial"/>
          <w:sz w:val="24"/>
          <w:szCs w:val="24"/>
        </w:rPr>
        <w:t xml:space="preserve"> ve výkazu výměr. Je-li práce či dodávka obsažena alespoň v jednom z těchto dokumentů, pak je předmětem díla. Předmětem díla jsou rovněž práce a dodávky, o kterých zhotovitel věděl nebo podle svých znalostí vědět měl, že jsou k řádnému a kvalitnímu provedení díla třeba.</w:t>
      </w:r>
    </w:p>
    <w:p w:rsidR="004426DE" w:rsidRPr="00655A54" w:rsidRDefault="004426DE" w:rsidP="004426DE">
      <w:pPr>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w:t>
      </w:r>
      <w:r>
        <w:rPr>
          <w:rFonts w:ascii="Arial" w:hAnsi="Arial" w:cs="Arial"/>
          <w:b/>
          <w:sz w:val="24"/>
          <w:szCs w:val="24"/>
          <w:lang w:eastAsia="cs-CZ"/>
        </w:rPr>
        <w:t>6</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Pokud se při realizaci díla vyskytnou náklady (vícepráce), které nejsou zahrnuté v předmětu díla a objednatel ani zhotovitel je nemohl předvídat a jsou nutné pro realizaci díla a tedy vedoucí k naplnění cílů a parametrů projektu, lze tyto realizovat pouze v souladu s touto smlouvou a zákonem č. 134/2016 Sb., o zadávání veřejných zakázek. Zhotovitel je </w:t>
      </w:r>
      <w:r w:rsidRPr="008A1A7B">
        <w:rPr>
          <w:rFonts w:ascii="Arial" w:hAnsi="Arial" w:cs="Arial"/>
          <w:sz w:val="24"/>
          <w:szCs w:val="24"/>
          <w:lang w:eastAsia="cs-CZ"/>
        </w:rPr>
        <w:t>povinen provést soupis těchto změn, doplňků nebo rozšíření, ocenit jej podle jednotkových cen použitých pro návrh ceny díla a pokud to není možné, tak postupuje dle podmínek uvedených v článku V.3. Zhotovitel je povinen předložit tento soupis objednateli k odsouhlasení formou změnových</w:t>
      </w:r>
      <w:r w:rsidRPr="00655A54">
        <w:rPr>
          <w:rFonts w:ascii="Arial" w:hAnsi="Arial" w:cs="Arial"/>
          <w:sz w:val="24"/>
          <w:szCs w:val="24"/>
          <w:lang w:eastAsia="cs-CZ"/>
        </w:rPr>
        <w:t xml:space="preserve"> listů a dodatku ke smlouvě. Teprve po jeho odsouhlasení má právo na realizaci těchto změn a na jejich úhradu. Pokud tak zhotovitel neučiní, má se za to, že práce a dodávky jím realizované byly v předmětu díla a v jeho ceně zahrnuty.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w:t>
      </w:r>
      <w:r>
        <w:rPr>
          <w:rFonts w:ascii="Arial" w:hAnsi="Arial" w:cs="Arial"/>
          <w:b/>
          <w:sz w:val="24"/>
          <w:szCs w:val="24"/>
          <w:lang w:eastAsia="cs-CZ"/>
        </w:rPr>
        <w:t>7</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Dojde-li při realizaci předmětu díla k jakýmkoliv změnám, doplňkům nebo rozšíření předmětu díla i na základě požadavku objednatele, je objednatel povinen předat zhotoviteli </w:t>
      </w:r>
      <w:r w:rsidRPr="008A1A7B">
        <w:rPr>
          <w:rFonts w:ascii="Arial" w:hAnsi="Arial" w:cs="Arial"/>
          <w:sz w:val="24"/>
          <w:szCs w:val="24"/>
          <w:lang w:eastAsia="cs-CZ"/>
        </w:rPr>
        <w:t>požadavek na tyto změny, které zhotovitel ocení podle jednotkových cen použitých pro návrh ceny díla a pokud to není možné, tak</w:t>
      </w:r>
      <w:r w:rsidRPr="008A1A7B">
        <w:rPr>
          <w:rFonts w:ascii="Arial" w:hAnsi="Arial" w:cs="Arial"/>
          <w:sz w:val="24"/>
          <w:szCs w:val="24"/>
        </w:rPr>
        <w:t xml:space="preserve"> postupuje dle podmínek uvedených v článku V.3</w:t>
      </w:r>
      <w:r w:rsidRPr="008A1A7B">
        <w:rPr>
          <w:rFonts w:ascii="Arial" w:hAnsi="Arial" w:cs="Arial"/>
          <w:sz w:val="24"/>
          <w:szCs w:val="24"/>
          <w:lang w:eastAsia="cs-CZ"/>
        </w:rPr>
        <w:t xml:space="preserve"> a o</w:t>
      </w:r>
      <w:r w:rsidRPr="00655A54">
        <w:rPr>
          <w:rFonts w:ascii="Arial" w:hAnsi="Arial" w:cs="Arial"/>
          <w:sz w:val="24"/>
          <w:szCs w:val="24"/>
          <w:lang w:eastAsia="cs-CZ"/>
        </w:rPr>
        <w:t xml:space="preserve"> těchto změnách uzavřou obě strany Dodatek ke smlouvě.</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w:t>
      </w:r>
      <w:r>
        <w:rPr>
          <w:rFonts w:ascii="Arial" w:hAnsi="Arial" w:cs="Arial"/>
          <w:b/>
          <w:sz w:val="24"/>
          <w:szCs w:val="24"/>
          <w:lang w:eastAsia="cs-CZ"/>
        </w:rPr>
        <w:t>8</w:t>
      </w:r>
      <w:r w:rsidRPr="00655A54">
        <w:rPr>
          <w:rFonts w:ascii="Arial" w:hAnsi="Arial" w:cs="Arial"/>
          <w:b/>
          <w:sz w:val="24"/>
          <w:szCs w:val="24"/>
          <w:lang w:eastAsia="cs-CZ"/>
        </w:rPr>
        <w:t>.</w:t>
      </w:r>
      <w:r>
        <w:rPr>
          <w:rFonts w:ascii="Arial" w:hAnsi="Arial" w:cs="Arial"/>
          <w:b/>
          <w:sz w:val="24"/>
          <w:szCs w:val="24"/>
          <w:lang w:eastAsia="cs-CZ"/>
        </w:rPr>
        <w:tab/>
      </w:r>
      <w:r w:rsidRPr="008A1A7B">
        <w:rPr>
          <w:rFonts w:ascii="Arial" w:hAnsi="Arial" w:cs="Arial"/>
          <w:sz w:val="24"/>
          <w:szCs w:val="24"/>
          <w:lang w:eastAsia="cs-CZ"/>
        </w:rPr>
        <w:t>Objednatel si vyhrazuje právo doplnit předmět díla o další práce a dodávky, jejichž potřeba vyvstane v rámci realizace díla a nebylo možno ji předem předvídat, ve smyslu čl. III.5.</w:t>
      </w:r>
    </w:p>
    <w:p w:rsidR="004426DE" w:rsidRPr="00655A54" w:rsidRDefault="004426DE" w:rsidP="004426DE">
      <w:pPr>
        <w:spacing w:after="240"/>
        <w:ind w:left="705" w:hanging="705"/>
        <w:jc w:val="both"/>
        <w:rPr>
          <w:rFonts w:ascii="Arial" w:hAnsi="Arial" w:cs="Arial"/>
          <w:sz w:val="24"/>
          <w:szCs w:val="24"/>
        </w:rPr>
      </w:pPr>
      <w:r w:rsidRPr="00655A54">
        <w:rPr>
          <w:rFonts w:ascii="Arial" w:hAnsi="Arial" w:cs="Arial"/>
          <w:b/>
          <w:sz w:val="24"/>
          <w:szCs w:val="24"/>
        </w:rPr>
        <w:t>III.</w:t>
      </w:r>
      <w:r>
        <w:rPr>
          <w:rFonts w:ascii="Arial" w:hAnsi="Arial" w:cs="Arial"/>
          <w:b/>
          <w:sz w:val="24"/>
          <w:szCs w:val="24"/>
        </w:rPr>
        <w:t>9</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V případě, že některé práce, které byly obsaženy v zadávací dokumentaci, nebudou realizovány (tzv. méněpráce), budou tyto zhotovitelem vyčísleny dle příslušných položek oceněného výkazu výměr a jejich cena bude z ceny díla odečtena.</w:t>
      </w:r>
    </w:p>
    <w:p w:rsidR="004426DE" w:rsidRPr="00655A54" w:rsidRDefault="004426DE" w:rsidP="004426DE">
      <w:pPr>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w:t>
      </w:r>
      <w:r>
        <w:rPr>
          <w:rFonts w:ascii="Arial" w:hAnsi="Arial" w:cs="Arial"/>
          <w:b/>
          <w:sz w:val="24"/>
          <w:szCs w:val="24"/>
          <w:lang w:eastAsia="cs-CZ"/>
        </w:rPr>
        <w:t>10</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Jakákoli změna díla nebo změna smlouvy, která nastane v průběhu provádění díla, bude objednatelem posouzena z hlediska příslušných ustanovení zákona č. 134/2016 Sb.,</w:t>
      </w:r>
      <w:r>
        <w:rPr>
          <w:rFonts w:ascii="Arial" w:hAnsi="Arial" w:cs="Arial"/>
          <w:sz w:val="24"/>
          <w:szCs w:val="24"/>
          <w:lang w:eastAsia="cs-CZ"/>
        </w:rPr>
        <w:t xml:space="preserve"> o zadávání veřejných zakázek.</w:t>
      </w:r>
    </w:p>
    <w:p w:rsidR="004426DE" w:rsidRPr="00655A54" w:rsidRDefault="004426DE" w:rsidP="004426DE">
      <w:pPr>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III.1</w:t>
      </w:r>
      <w:r>
        <w:rPr>
          <w:rFonts w:ascii="Arial" w:hAnsi="Arial" w:cs="Arial"/>
          <w:b/>
          <w:sz w:val="24"/>
          <w:szCs w:val="24"/>
          <w:lang w:eastAsia="cs-CZ"/>
        </w:rPr>
        <w:t>1</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a je povinen na písemné vyzvání objednatele provést ihned nápravu a veškeré náklady s tím spojené nese zhotovitel. Stejně tak se zhotovitel zavazuje, že k realizaci nepoužije materiály, které nemají obecně závaznými předpisy požadovanou certifikaci. Porušení povinnosti definované dle předchozích vět je považováno</w:t>
      </w:r>
      <w:r>
        <w:rPr>
          <w:rFonts w:ascii="Arial" w:hAnsi="Arial" w:cs="Arial"/>
          <w:sz w:val="24"/>
          <w:szCs w:val="24"/>
          <w:lang w:eastAsia="cs-CZ"/>
        </w:rPr>
        <w:t xml:space="preserve"> za podstatné porušení smlouvy.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lastRenderedPageBreak/>
        <w:t>III.1</w:t>
      </w:r>
      <w:r>
        <w:rPr>
          <w:rFonts w:ascii="Arial" w:hAnsi="Arial" w:cs="Arial"/>
          <w:b/>
          <w:sz w:val="24"/>
          <w:szCs w:val="24"/>
          <w:lang w:eastAsia="cs-CZ"/>
        </w:rPr>
        <w:t>2</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Zhotovitel potvrzuje, že se v plném rozsahu seznámil s rozsahem a povahou díla, že jsou mu známy veškeré technické, kvalitativní a jiné podmínky nezbytné k realizaci díla, a že disponuje takovými kapacitami a odbornými znalostmi, které </w:t>
      </w:r>
      <w:r>
        <w:rPr>
          <w:rFonts w:ascii="Arial" w:hAnsi="Arial" w:cs="Arial"/>
          <w:sz w:val="24"/>
          <w:szCs w:val="24"/>
          <w:lang w:eastAsia="cs-CZ"/>
        </w:rPr>
        <w:t>jsou k provedení díla nezbytné.</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III.1</w:t>
      </w:r>
      <w:r>
        <w:rPr>
          <w:rFonts w:ascii="Arial" w:hAnsi="Arial" w:cs="Arial"/>
          <w:b/>
          <w:sz w:val="24"/>
          <w:szCs w:val="24"/>
          <w:lang w:eastAsia="cs-CZ"/>
        </w:rPr>
        <w:t>3</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Zhotovitel není oprávněn postoupit pohledávky vyplývající z této smlouvy dalším subjektům bez předchozího souhlasu objednatele. V případě, že toto zhotovitel nedodrží a neučiní, jedná se o podstatné porušení smlouvy.</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b/>
          <w:sz w:val="24"/>
          <w:szCs w:val="24"/>
          <w:lang w:eastAsia="cs-CZ"/>
        </w:rPr>
        <w:t>III.1</w:t>
      </w:r>
      <w:r>
        <w:rPr>
          <w:rFonts w:ascii="Arial" w:hAnsi="Arial" w:cs="Arial"/>
          <w:b/>
          <w:sz w:val="24"/>
          <w:szCs w:val="24"/>
          <w:lang w:eastAsia="cs-CZ"/>
        </w:rPr>
        <w:t>4</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Technický dozor objednatele nesmí provádět dodavatel ani osoba s ním</w:t>
      </w:r>
      <w:r>
        <w:rPr>
          <w:rFonts w:ascii="Arial" w:hAnsi="Arial" w:cs="Arial"/>
          <w:sz w:val="24"/>
          <w:szCs w:val="24"/>
          <w:lang w:eastAsia="cs-CZ"/>
        </w:rPr>
        <w:t xml:space="preserve"> propojená.</w:t>
      </w:r>
    </w:p>
    <w:p w:rsidR="004426DE" w:rsidRPr="00655A54" w:rsidRDefault="004426DE" w:rsidP="004426DE">
      <w:pPr>
        <w:spacing w:after="240"/>
        <w:ind w:left="705" w:hanging="705"/>
        <w:jc w:val="both"/>
        <w:rPr>
          <w:rFonts w:ascii="Arial" w:hAnsi="Arial" w:cs="Arial"/>
          <w:sz w:val="24"/>
          <w:szCs w:val="24"/>
        </w:rPr>
      </w:pPr>
      <w:r w:rsidRPr="00655A54">
        <w:rPr>
          <w:rFonts w:ascii="Arial" w:hAnsi="Arial" w:cs="Arial"/>
          <w:b/>
          <w:sz w:val="24"/>
          <w:szCs w:val="24"/>
        </w:rPr>
        <w:t>III.1</w:t>
      </w:r>
      <w:r>
        <w:rPr>
          <w:rFonts w:ascii="Arial" w:hAnsi="Arial" w:cs="Arial"/>
          <w:b/>
          <w:sz w:val="24"/>
          <w:szCs w:val="24"/>
        </w:rPr>
        <w:t>5</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Zhotovitel se zavazuje pro objednatele zhotovit dílo výše specifikované a objednatel se zavazuje řádně a včas provedené dílo převzít a zaplatit smluvenou cenu.</w:t>
      </w:r>
    </w:p>
    <w:p w:rsidR="004426DE" w:rsidRPr="00655A54" w:rsidRDefault="004426DE" w:rsidP="004426DE">
      <w:pPr>
        <w:numPr>
          <w:ilvl w:val="0"/>
          <w:numId w:val="4"/>
        </w:numPr>
        <w:spacing w:after="240"/>
        <w:jc w:val="center"/>
        <w:rPr>
          <w:rFonts w:ascii="Arial" w:hAnsi="Arial" w:cs="Arial"/>
          <w:b/>
          <w:sz w:val="28"/>
          <w:szCs w:val="28"/>
        </w:rPr>
      </w:pPr>
      <w:r w:rsidRPr="00655A54">
        <w:rPr>
          <w:rFonts w:ascii="Arial" w:hAnsi="Arial" w:cs="Arial"/>
          <w:b/>
          <w:bCs/>
          <w:sz w:val="24"/>
          <w:szCs w:val="24"/>
        </w:rPr>
        <w:t xml:space="preserve"> </w:t>
      </w:r>
      <w:r w:rsidRPr="00494C53">
        <w:rPr>
          <w:rFonts w:ascii="Arial" w:hAnsi="Arial" w:cs="Arial"/>
          <w:b/>
          <w:bCs/>
          <w:sz w:val="28"/>
          <w:szCs w:val="28"/>
        </w:rPr>
        <w:t>Termín</w:t>
      </w:r>
      <w:r w:rsidRPr="00655A54">
        <w:rPr>
          <w:rFonts w:ascii="Arial" w:hAnsi="Arial" w:cs="Arial"/>
          <w:b/>
          <w:bCs/>
          <w:sz w:val="28"/>
          <w:szCs w:val="28"/>
        </w:rPr>
        <w:t xml:space="preserve"> plnění a místo plnění</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b/>
          <w:sz w:val="24"/>
          <w:szCs w:val="24"/>
          <w:lang w:eastAsia="cs-CZ"/>
        </w:rPr>
        <w:t>IV.1.</w:t>
      </w:r>
      <w:r>
        <w:rPr>
          <w:rFonts w:ascii="Arial" w:hAnsi="Arial" w:cs="Arial"/>
          <w:b/>
          <w:sz w:val="24"/>
          <w:szCs w:val="24"/>
          <w:lang w:eastAsia="cs-CZ"/>
        </w:rPr>
        <w:tab/>
      </w:r>
      <w:r w:rsidRPr="00655A54">
        <w:rPr>
          <w:rFonts w:ascii="Arial" w:hAnsi="Arial" w:cs="Arial"/>
          <w:sz w:val="24"/>
          <w:szCs w:val="24"/>
          <w:lang w:eastAsia="cs-CZ"/>
        </w:rPr>
        <w:t>Zhotovitel se zavazuje provést dílo v těchto termínech:</w:t>
      </w:r>
    </w:p>
    <w:p w:rsidR="004426DE" w:rsidRPr="00655A54" w:rsidRDefault="004426DE" w:rsidP="004426DE">
      <w:pPr>
        <w:suppressAutoHyphens w:val="0"/>
        <w:overflowPunct w:val="0"/>
        <w:autoSpaceDE w:val="0"/>
        <w:autoSpaceDN w:val="0"/>
        <w:adjustRightInd w:val="0"/>
        <w:spacing w:after="240"/>
        <w:ind w:left="708"/>
        <w:jc w:val="both"/>
        <w:textAlignment w:val="baseline"/>
        <w:rPr>
          <w:rFonts w:ascii="Arial" w:hAnsi="Arial" w:cs="Arial"/>
          <w:b/>
          <w:sz w:val="24"/>
          <w:szCs w:val="24"/>
          <w:lang w:eastAsia="cs-CZ"/>
        </w:rPr>
      </w:pPr>
      <w:r w:rsidRPr="00655A54">
        <w:rPr>
          <w:rFonts w:ascii="Arial" w:hAnsi="Arial" w:cs="Arial"/>
          <w:bCs/>
          <w:sz w:val="24"/>
          <w:szCs w:val="24"/>
          <w:lang w:eastAsia="cs-CZ"/>
        </w:rPr>
        <w:t xml:space="preserve">Plnění zakázky je rozděleno celkem do dvou </w:t>
      </w:r>
      <w:r w:rsidRPr="008A1A7B">
        <w:rPr>
          <w:rFonts w:ascii="Arial" w:hAnsi="Arial" w:cs="Arial"/>
          <w:bCs/>
          <w:sz w:val="24"/>
          <w:szCs w:val="24"/>
          <w:lang w:eastAsia="cs-CZ"/>
        </w:rPr>
        <w:t>etap, a to dle článku III.2.</w:t>
      </w:r>
    </w:p>
    <w:p w:rsidR="004426DE" w:rsidRPr="00655A54" w:rsidRDefault="004426DE" w:rsidP="004426DE">
      <w:pPr>
        <w:suppressAutoHyphens w:val="0"/>
        <w:overflowPunct w:val="0"/>
        <w:autoSpaceDE w:val="0"/>
        <w:autoSpaceDN w:val="0"/>
        <w:adjustRightInd w:val="0"/>
        <w:jc w:val="both"/>
        <w:textAlignment w:val="baseline"/>
        <w:rPr>
          <w:rFonts w:ascii="Arial" w:hAnsi="Arial" w:cs="Arial"/>
          <w:b/>
          <w:sz w:val="24"/>
          <w:szCs w:val="24"/>
          <w:lang w:eastAsia="cs-CZ"/>
        </w:rPr>
      </w:pPr>
      <w:r w:rsidRPr="00655A54">
        <w:rPr>
          <w:rFonts w:ascii="Arial" w:hAnsi="Arial" w:cs="Arial"/>
          <w:b/>
          <w:sz w:val="24"/>
          <w:szCs w:val="24"/>
          <w:lang w:eastAsia="cs-CZ"/>
        </w:rPr>
        <w:t>I.etapa:</w:t>
      </w:r>
    </w:p>
    <w:p w:rsidR="004426DE" w:rsidRPr="00655A54" w:rsidRDefault="004426DE" w:rsidP="004426DE">
      <w:pPr>
        <w:tabs>
          <w:tab w:val="left" w:pos="993"/>
        </w:tabs>
        <w:jc w:val="both"/>
        <w:rPr>
          <w:rFonts w:ascii="Arial" w:hAnsi="Arial" w:cs="Arial"/>
          <w:sz w:val="24"/>
          <w:szCs w:val="24"/>
          <w:lang w:eastAsia="cs-CZ"/>
        </w:rPr>
      </w:pPr>
      <w:r w:rsidRPr="00655A54">
        <w:rPr>
          <w:rFonts w:ascii="Arial" w:hAnsi="Arial" w:cs="Arial"/>
          <w:sz w:val="24"/>
          <w:szCs w:val="24"/>
          <w:u w:val="single"/>
          <w:lang w:eastAsia="cs-CZ"/>
        </w:rPr>
        <w:t>Termín zahájení stavebních prací (předání a převzetí staveniště):</w:t>
      </w:r>
      <w:r w:rsidRPr="00655A54">
        <w:rPr>
          <w:rFonts w:ascii="Arial" w:hAnsi="Arial" w:cs="Arial"/>
          <w:sz w:val="24"/>
          <w:szCs w:val="24"/>
          <w:lang w:eastAsia="cs-CZ"/>
        </w:rPr>
        <w:t xml:space="preserve"> </w:t>
      </w:r>
      <w:r>
        <w:rPr>
          <w:rFonts w:ascii="Arial" w:hAnsi="Arial" w:cs="Arial"/>
          <w:b/>
          <w:bCs/>
          <w:sz w:val="24"/>
          <w:szCs w:val="24"/>
          <w:lang w:eastAsia="cs-CZ"/>
        </w:rPr>
        <w:t xml:space="preserve">do 5 dní od písemné výzvy objednatele k převzetí staveniště, přičemž objednatel vyzve zhotovitele k převzetí staveniště nejdříve 1. září 2021 po nabytí účinnosti smlouvy a nejdéle 90 dní </w:t>
      </w:r>
      <w:r w:rsidRPr="00D40F9C">
        <w:rPr>
          <w:rFonts w:ascii="Arial" w:hAnsi="Arial" w:cs="Arial"/>
          <w:b/>
          <w:bCs/>
          <w:sz w:val="24"/>
          <w:szCs w:val="24"/>
          <w:lang w:eastAsia="cs-CZ"/>
        </w:rPr>
        <w:t>po nabytí účinnosti smlouvy</w:t>
      </w:r>
      <w:r>
        <w:rPr>
          <w:rFonts w:ascii="Arial" w:hAnsi="Arial" w:cs="Arial"/>
          <w:sz w:val="24"/>
          <w:szCs w:val="24"/>
          <w:lang w:eastAsia="cs-CZ"/>
        </w:rPr>
        <w:t>.</w:t>
      </w:r>
    </w:p>
    <w:p w:rsidR="004426DE" w:rsidRDefault="004426DE" w:rsidP="004426DE">
      <w:pPr>
        <w:tabs>
          <w:tab w:val="left" w:pos="993"/>
        </w:tabs>
        <w:spacing w:after="240"/>
        <w:jc w:val="both"/>
        <w:rPr>
          <w:rFonts w:ascii="Arial" w:hAnsi="Arial" w:cs="Arial"/>
          <w:b/>
          <w:bCs/>
          <w:sz w:val="24"/>
          <w:szCs w:val="24"/>
          <w:lang w:eastAsia="cs-CZ"/>
        </w:rPr>
      </w:pPr>
      <w:r w:rsidRPr="00655A54">
        <w:rPr>
          <w:rFonts w:ascii="Arial" w:hAnsi="Arial" w:cs="Arial"/>
          <w:sz w:val="24"/>
          <w:szCs w:val="24"/>
          <w:u w:val="single"/>
          <w:lang w:eastAsia="cs-CZ"/>
        </w:rPr>
        <w:t>Termín dokončení stavebních prací (předání a převzetí stavby):</w:t>
      </w:r>
      <w:r w:rsidRPr="00655A54">
        <w:rPr>
          <w:rFonts w:ascii="Arial" w:hAnsi="Arial" w:cs="Arial"/>
          <w:sz w:val="24"/>
          <w:szCs w:val="24"/>
          <w:lang w:eastAsia="cs-CZ"/>
        </w:rPr>
        <w:t xml:space="preserve"> </w:t>
      </w:r>
      <w:r w:rsidRPr="00151078">
        <w:rPr>
          <w:rFonts w:ascii="Arial" w:hAnsi="Arial" w:cs="Arial"/>
          <w:b/>
          <w:bCs/>
          <w:sz w:val="24"/>
          <w:szCs w:val="24"/>
          <w:lang w:eastAsia="cs-CZ"/>
        </w:rPr>
        <w:t xml:space="preserve">do </w:t>
      </w:r>
      <w:r>
        <w:rPr>
          <w:rFonts w:ascii="Arial" w:hAnsi="Arial" w:cs="Arial"/>
          <w:b/>
          <w:bCs/>
          <w:sz w:val="24"/>
          <w:szCs w:val="24"/>
          <w:lang w:eastAsia="cs-CZ"/>
        </w:rPr>
        <w:t>120</w:t>
      </w:r>
      <w:r w:rsidRPr="00151078">
        <w:rPr>
          <w:rFonts w:ascii="Arial" w:hAnsi="Arial" w:cs="Arial"/>
          <w:b/>
          <w:bCs/>
          <w:sz w:val="24"/>
          <w:szCs w:val="24"/>
          <w:lang w:eastAsia="cs-CZ"/>
        </w:rPr>
        <w:t xml:space="preserve"> dní od </w:t>
      </w:r>
      <w:r>
        <w:rPr>
          <w:rFonts w:ascii="Arial" w:hAnsi="Arial" w:cs="Arial"/>
          <w:b/>
          <w:bCs/>
          <w:sz w:val="24"/>
          <w:szCs w:val="24"/>
          <w:lang w:eastAsia="cs-CZ"/>
        </w:rPr>
        <w:t>zahájení stavebních prací.</w:t>
      </w:r>
    </w:p>
    <w:p w:rsidR="004426DE" w:rsidRPr="00655A54" w:rsidRDefault="004426DE" w:rsidP="004426DE">
      <w:pPr>
        <w:tabs>
          <w:tab w:val="left" w:pos="993"/>
        </w:tabs>
        <w:rPr>
          <w:rFonts w:ascii="Arial" w:hAnsi="Arial" w:cs="Arial"/>
          <w:b/>
          <w:bCs/>
          <w:sz w:val="24"/>
          <w:szCs w:val="24"/>
          <w:lang w:eastAsia="cs-CZ"/>
        </w:rPr>
      </w:pPr>
      <w:r w:rsidRPr="00655A54">
        <w:rPr>
          <w:rFonts w:ascii="Arial" w:hAnsi="Arial" w:cs="Arial"/>
          <w:b/>
          <w:bCs/>
          <w:sz w:val="24"/>
          <w:szCs w:val="24"/>
          <w:lang w:eastAsia="cs-CZ"/>
        </w:rPr>
        <w:t>II.etapa:</w:t>
      </w:r>
    </w:p>
    <w:p w:rsidR="004426DE" w:rsidRPr="00655A54" w:rsidRDefault="004426DE" w:rsidP="004426DE">
      <w:pPr>
        <w:tabs>
          <w:tab w:val="left" w:pos="993"/>
        </w:tabs>
        <w:jc w:val="both"/>
        <w:rPr>
          <w:rFonts w:ascii="Arial" w:hAnsi="Arial" w:cs="Arial"/>
          <w:sz w:val="24"/>
          <w:szCs w:val="24"/>
          <w:lang w:eastAsia="cs-CZ"/>
        </w:rPr>
      </w:pPr>
      <w:r w:rsidRPr="00655A54">
        <w:rPr>
          <w:rFonts w:ascii="Arial" w:hAnsi="Arial" w:cs="Arial"/>
          <w:sz w:val="24"/>
          <w:szCs w:val="24"/>
          <w:u w:val="single"/>
          <w:lang w:eastAsia="cs-CZ"/>
        </w:rPr>
        <w:t>Termín zahájení stavebních prací (předání a převzetí staveniště):</w:t>
      </w:r>
      <w:r w:rsidRPr="00655A54">
        <w:rPr>
          <w:rFonts w:ascii="Arial" w:hAnsi="Arial" w:cs="Arial"/>
          <w:sz w:val="24"/>
          <w:szCs w:val="24"/>
          <w:lang w:eastAsia="cs-CZ"/>
        </w:rPr>
        <w:t xml:space="preserve"> </w:t>
      </w:r>
      <w:r>
        <w:rPr>
          <w:rFonts w:ascii="Arial" w:hAnsi="Arial" w:cs="Arial"/>
          <w:b/>
          <w:bCs/>
          <w:sz w:val="24"/>
          <w:szCs w:val="24"/>
          <w:lang w:eastAsia="cs-CZ"/>
        </w:rPr>
        <w:t xml:space="preserve">do 5 dní od písemné výzvy objednatele k převzetí staveniště, přičemž objednatel vyzve zhotovitele k převzetí staveniště nejdříve 1. února 2022 po nabytí účinnosti smlouvy a nejdéle 240 dní </w:t>
      </w:r>
      <w:r w:rsidRPr="00D40F9C">
        <w:rPr>
          <w:rFonts w:ascii="Arial" w:hAnsi="Arial" w:cs="Arial"/>
          <w:b/>
          <w:bCs/>
          <w:sz w:val="24"/>
          <w:szCs w:val="24"/>
          <w:lang w:eastAsia="cs-CZ"/>
        </w:rPr>
        <w:t>po nabytí účinnosti smlouvy</w:t>
      </w:r>
      <w:r>
        <w:rPr>
          <w:rFonts w:ascii="Arial" w:hAnsi="Arial" w:cs="Arial"/>
          <w:sz w:val="24"/>
          <w:szCs w:val="24"/>
          <w:lang w:eastAsia="cs-CZ"/>
        </w:rPr>
        <w:t>.</w:t>
      </w:r>
    </w:p>
    <w:p w:rsidR="004426DE" w:rsidRPr="00655A54" w:rsidRDefault="004426DE" w:rsidP="004426DE">
      <w:pPr>
        <w:tabs>
          <w:tab w:val="left" w:pos="993"/>
        </w:tabs>
        <w:spacing w:after="200"/>
        <w:rPr>
          <w:rFonts w:ascii="Arial" w:hAnsi="Arial" w:cs="Arial"/>
          <w:sz w:val="24"/>
          <w:szCs w:val="24"/>
          <w:lang w:eastAsia="cs-CZ"/>
        </w:rPr>
      </w:pPr>
      <w:r w:rsidRPr="00655A54">
        <w:rPr>
          <w:rFonts w:ascii="Arial" w:hAnsi="Arial" w:cs="Arial"/>
          <w:sz w:val="24"/>
          <w:szCs w:val="24"/>
          <w:u w:val="single"/>
          <w:lang w:eastAsia="cs-CZ"/>
        </w:rPr>
        <w:t>Termín dokončení stavebních prací (předání a převzetí stavby):</w:t>
      </w:r>
      <w:r w:rsidRPr="00655A54">
        <w:rPr>
          <w:rFonts w:ascii="Arial" w:hAnsi="Arial" w:cs="Arial"/>
          <w:sz w:val="24"/>
          <w:szCs w:val="24"/>
          <w:lang w:eastAsia="cs-CZ"/>
        </w:rPr>
        <w:t xml:space="preserve"> </w:t>
      </w:r>
      <w:r w:rsidRPr="0024460D">
        <w:rPr>
          <w:rFonts w:ascii="Arial" w:hAnsi="Arial" w:cs="Arial"/>
          <w:b/>
          <w:bCs/>
          <w:sz w:val="24"/>
          <w:szCs w:val="24"/>
          <w:lang w:eastAsia="cs-CZ"/>
        </w:rPr>
        <w:t xml:space="preserve">do </w:t>
      </w:r>
      <w:r>
        <w:rPr>
          <w:rFonts w:ascii="Arial" w:hAnsi="Arial" w:cs="Arial"/>
          <w:b/>
          <w:bCs/>
          <w:sz w:val="24"/>
          <w:szCs w:val="24"/>
          <w:lang w:eastAsia="cs-CZ"/>
        </w:rPr>
        <w:t>120</w:t>
      </w:r>
      <w:r w:rsidRPr="0024460D">
        <w:rPr>
          <w:rFonts w:ascii="Arial" w:hAnsi="Arial" w:cs="Arial"/>
          <w:b/>
          <w:bCs/>
          <w:sz w:val="24"/>
          <w:szCs w:val="24"/>
          <w:lang w:eastAsia="cs-CZ"/>
        </w:rPr>
        <w:t xml:space="preserve"> dní od předání a převzetí staveniště.</w:t>
      </w:r>
    </w:p>
    <w:p w:rsidR="004426DE" w:rsidRDefault="004426DE" w:rsidP="004426DE">
      <w:pPr>
        <w:tabs>
          <w:tab w:val="left" w:pos="993"/>
        </w:tabs>
        <w:spacing w:after="200"/>
        <w:jc w:val="both"/>
        <w:rPr>
          <w:rFonts w:ascii="Arial" w:hAnsi="Arial" w:cs="Arial"/>
          <w:sz w:val="24"/>
          <w:szCs w:val="24"/>
          <w:lang w:eastAsia="cs-CZ"/>
        </w:rPr>
      </w:pPr>
      <w:r w:rsidRPr="00655A54">
        <w:rPr>
          <w:rFonts w:ascii="Arial" w:hAnsi="Arial" w:cs="Arial"/>
          <w:sz w:val="24"/>
          <w:szCs w:val="24"/>
          <w:lang w:eastAsia="cs-CZ"/>
        </w:rPr>
        <w:t>Za den zahájení (ukončení) plnění zakázky je považován den, kdy dojde k protokolárnímu předání a převzetí staveniště (dokončené stavby).</w:t>
      </w:r>
    </w:p>
    <w:p w:rsidR="004426DE" w:rsidRPr="00655A54" w:rsidRDefault="004426DE" w:rsidP="004426DE">
      <w:pPr>
        <w:tabs>
          <w:tab w:val="left" w:pos="993"/>
        </w:tabs>
        <w:spacing w:after="200"/>
        <w:jc w:val="both"/>
        <w:rPr>
          <w:rFonts w:ascii="Arial" w:hAnsi="Arial" w:cs="Arial"/>
          <w:sz w:val="24"/>
          <w:szCs w:val="24"/>
          <w:lang w:eastAsia="cs-CZ"/>
        </w:rPr>
      </w:pPr>
      <w:r>
        <w:rPr>
          <w:rFonts w:ascii="Arial" w:hAnsi="Arial" w:cs="Arial"/>
          <w:sz w:val="24"/>
          <w:szCs w:val="24"/>
          <w:lang w:eastAsia="cs-CZ"/>
        </w:rPr>
        <w:t xml:space="preserve">Zhotovitel má povinnost </w:t>
      </w:r>
      <w:r w:rsidRPr="00266508">
        <w:rPr>
          <w:rFonts w:ascii="Arial" w:hAnsi="Arial" w:cs="Arial"/>
          <w:sz w:val="24"/>
          <w:szCs w:val="24"/>
          <w:lang w:eastAsia="cs-CZ"/>
        </w:rPr>
        <w:t>nejdéle do 3 pracovních dnů od doručení výzvy objednatele zhotoviteli</w:t>
      </w:r>
      <w:r>
        <w:rPr>
          <w:rFonts w:ascii="Arial" w:hAnsi="Arial" w:cs="Arial"/>
          <w:sz w:val="24"/>
          <w:szCs w:val="24"/>
          <w:lang w:eastAsia="cs-CZ"/>
        </w:rPr>
        <w:t xml:space="preserve"> akceptovat výzvu k předání a převzetí staveniště a dohodnout s objednatelem konkrétní termín předání a převzetí staveniště v souladu s lhůtami uvedenými v tomto článku.</w:t>
      </w:r>
    </w:p>
    <w:p w:rsidR="004426DE" w:rsidRPr="00655A54" w:rsidRDefault="004426DE" w:rsidP="004426DE">
      <w:pPr>
        <w:pStyle w:val="Nadpis2"/>
        <w:numPr>
          <w:ilvl w:val="0"/>
          <w:numId w:val="0"/>
        </w:numPr>
        <w:spacing w:after="240"/>
        <w:ind w:left="705" w:hanging="705"/>
        <w:jc w:val="both"/>
        <w:rPr>
          <w:rFonts w:ascii="Arial" w:hAnsi="Arial" w:cs="Arial"/>
          <w:szCs w:val="24"/>
          <w:lang w:eastAsia="cs-CZ"/>
        </w:rPr>
      </w:pPr>
      <w:r w:rsidRPr="00655A54">
        <w:rPr>
          <w:rFonts w:ascii="Arial" w:hAnsi="Arial" w:cs="Arial"/>
          <w:szCs w:val="24"/>
          <w:u w:val="none"/>
          <w:lang w:eastAsia="cs-CZ"/>
        </w:rPr>
        <w:t>IV.2.</w:t>
      </w:r>
      <w:r>
        <w:rPr>
          <w:rFonts w:ascii="Arial" w:hAnsi="Arial" w:cs="Arial"/>
          <w:szCs w:val="24"/>
          <w:u w:val="none"/>
          <w:lang w:eastAsia="cs-CZ"/>
        </w:rPr>
        <w:tab/>
      </w:r>
      <w:r w:rsidRPr="00655A54">
        <w:rPr>
          <w:rFonts w:ascii="Arial" w:hAnsi="Arial" w:cs="Arial"/>
          <w:b w:val="0"/>
          <w:szCs w:val="24"/>
          <w:u w:val="none"/>
          <w:lang w:eastAsia="cs-CZ"/>
        </w:rPr>
        <w:t xml:space="preserve">Zhotovitel se </w:t>
      </w:r>
      <w:r w:rsidRPr="00753CDD">
        <w:rPr>
          <w:rFonts w:ascii="Arial" w:hAnsi="Arial" w:cs="Arial"/>
          <w:b w:val="0"/>
          <w:szCs w:val="24"/>
          <w:u w:val="none"/>
          <w:lang w:eastAsia="cs-CZ"/>
        </w:rPr>
        <w:t>zavazuje ukončit dílo v celém rozsahu a bez vad bránících užívání je předat objednateli ve lhůtách a termínech dle čl. IV.1.</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2"/>
          <w:szCs w:val="22"/>
        </w:rPr>
      </w:pPr>
      <w:r w:rsidRPr="00655A54">
        <w:rPr>
          <w:rFonts w:ascii="Arial" w:hAnsi="Arial" w:cs="Arial"/>
          <w:b/>
          <w:sz w:val="24"/>
          <w:szCs w:val="24"/>
          <w:lang w:eastAsia="cs-CZ"/>
        </w:rPr>
        <w:t>IV.3.</w:t>
      </w:r>
      <w:r>
        <w:rPr>
          <w:rFonts w:ascii="Arial" w:hAnsi="Arial" w:cs="Arial"/>
          <w:b/>
          <w:sz w:val="24"/>
          <w:szCs w:val="24"/>
          <w:lang w:eastAsia="cs-CZ"/>
        </w:rPr>
        <w:tab/>
      </w:r>
      <w:r w:rsidRPr="00655A54">
        <w:rPr>
          <w:rFonts w:ascii="Arial" w:hAnsi="Arial" w:cs="Arial"/>
          <w:sz w:val="24"/>
          <w:szCs w:val="24"/>
          <w:lang w:eastAsia="cs-CZ"/>
        </w:rPr>
        <w:t xml:space="preserve">Zhotovitel se zavazuje do 7 dnů </w:t>
      </w:r>
      <w:r w:rsidRPr="00655A54">
        <w:rPr>
          <w:rFonts w:ascii="Arial" w:hAnsi="Arial" w:cs="Arial"/>
          <w:sz w:val="24"/>
          <w:szCs w:val="24"/>
        </w:rPr>
        <w:t>od předání stavby předložit objednateli ke schválení návrh časového harmonogramu prací s předpokládaným finančním plněním prací provedených v jednotlivých měsících realizace díla.  Objednatelem odsouhlasený harmonogram prací bude řídícím harmonogramem stavby a každá následná změna ve schváleném harmonogramu prací bude předem projednána a odsouhlasena objednatelem.</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lastRenderedPageBreak/>
        <w:t>IV.4.</w:t>
      </w:r>
      <w:r>
        <w:rPr>
          <w:rFonts w:ascii="Arial" w:hAnsi="Arial" w:cs="Arial"/>
          <w:b/>
          <w:sz w:val="24"/>
          <w:szCs w:val="24"/>
          <w:lang w:eastAsia="cs-CZ"/>
        </w:rPr>
        <w:tab/>
      </w:r>
      <w:r w:rsidRPr="00655A54">
        <w:rPr>
          <w:rFonts w:ascii="Arial" w:hAnsi="Arial" w:cs="Arial"/>
          <w:sz w:val="24"/>
          <w:szCs w:val="24"/>
          <w:lang w:eastAsia="cs-CZ"/>
        </w:rPr>
        <w:t>Dílo bude dokončeno jeho předáním a převzetím, o kterém se pořídí písemný protokol. Tento protokol, ve kterém objednatel výslovně prohlásí, že dílo přejímá je so</w:t>
      </w:r>
      <w:r>
        <w:rPr>
          <w:rFonts w:ascii="Arial" w:hAnsi="Arial" w:cs="Arial"/>
          <w:sz w:val="24"/>
          <w:szCs w:val="24"/>
          <w:lang w:eastAsia="cs-CZ"/>
        </w:rPr>
        <w:t>učástí předání a převzetí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753CDD">
        <w:rPr>
          <w:rFonts w:ascii="Arial" w:hAnsi="Arial" w:cs="Arial"/>
          <w:b/>
          <w:sz w:val="24"/>
          <w:szCs w:val="24"/>
          <w:lang w:eastAsia="cs-CZ"/>
        </w:rPr>
        <w:t>IV.5.</w:t>
      </w:r>
      <w:r w:rsidRPr="00753CDD">
        <w:rPr>
          <w:rFonts w:ascii="Arial" w:hAnsi="Arial" w:cs="Arial"/>
          <w:b/>
          <w:sz w:val="24"/>
          <w:szCs w:val="24"/>
          <w:lang w:eastAsia="cs-CZ"/>
        </w:rPr>
        <w:tab/>
      </w:r>
      <w:r w:rsidRPr="00753CDD">
        <w:rPr>
          <w:rFonts w:ascii="Arial" w:hAnsi="Arial" w:cs="Arial"/>
          <w:sz w:val="24"/>
          <w:szCs w:val="24"/>
          <w:lang w:eastAsia="cs-CZ"/>
        </w:rPr>
        <w:t>Podmínkou pro zahájení stavebních prací je včasné předání staveniště prostého práv třetích osob a pravomocného stavebního povolení.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IV.6</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 xml:space="preserve">Splněním dodávky stavby (díla) se rozumí úplné a bezvadné dokončení stavby, její vyklizení a podepsání zápisu o předání a převzetí stavby včetně všech požadovaných dokladů, které se </w:t>
      </w:r>
      <w:r w:rsidRPr="00753CDD">
        <w:rPr>
          <w:rFonts w:ascii="Arial" w:hAnsi="Arial" w:cs="Arial"/>
          <w:sz w:val="24"/>
          <w:szCs w:val="24"/>
          <w:lang w:eastAsia="cs-CZ"/>
        </w:rPr>
        <w:t>předávají  spolu s dílem dle čl. X.2.</w:t>
      </w:r>
    </w:p>
    <w:p w:rsidR="004426D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IV.</w:t>
      </w:r>
      <w:r>
        <w:rPr>
          <w:rFonts w:ascii="Arial" w:hAnsi="Arial" w:cs="Arial"/>
          <w:b/>
          <w:sz w:val="24"/>
          <w:szCs w:val="24"/>
          <w:lang w:eastAsia="cs-CZ"/>
        </w:rPr>
        <w:t>7</w:t>
      </w:r>
      <w:r w:rsidRPr="00655A54">
        <w:rPr>
          <w:rFonts w:ascii="Arial" w:hAnsi="Arial" w:cs="Arial"/>
          <w:b/>
          <w:sz w:val="24"/>
          <w:szCs w:val="24"/>
          <w:lang w:eastAsia="cs-CZ"/>
        </w:rPr>
        <w:t>.</w:t>
      </w:r>
      <w:r>
        <w:rPr>
          <w:rFonts w:ascii="Arial" w:hAnsi="Arial" w:cs="Arial"/>
          <w:b/>
          <w:sz w:val="24"/>
          <w:szCs w:val="24"/>
          <w:lang w:eastAsia="cs-CZ"/>
        </w:rPr>
        <w:tab/>
      </w:r>
      <w:r w:rsidRPr="00753CDD">
        <w:rPr>
          <w:rFonts w:ascii="Arial" w:hAnsi="Arial" w:cs="Arial"/>
          <w:sz w:val="24"/>
          <w:szCs w:val="24"/>
          <w:lang w:eastAsia="cs-CZ"/>
        </w:rPr>
        <w:t>Objednatel se zavazuje předat zhotoviteli v rámci předání staveniště 1 x projektovou dokumentaci v listinné podobě, stavební povolení, vyjádření účastníků řízení a dotčených orgánů státní správy.</w:t>
      </w:r>
    </w:p>
    <w:p w:rsidR="004426DE" w:rsidRDefault="004426DE" w:rsidP="004426DE">
      <w:pPr>
        <w:suppressAutoHyphens w:val="0"/>
        <w:autoSpaceDE w:val="0"/>
        <w:autoSpaceDN w:val="0"/>
        <w:adjustRightInd w:val="0"/>
        <w:ind w:left="705" w:hanging="705"/>
        <w:jc w:val="both"/>
        <w:rPr>
          <w:rFonts w:ascii="Arial" w:hAnsi="Arial" w:cs="Arial"/>
          <w:sz w:val="24"/>
          <w:szCs w:val="24"/>
          <w:lang w:eastAsia="cs-CZ"/>
        </w:rPr>
      </w:pPr>
      <w:r w:rsidRPr="00F84EAF">
        <w:rPr>
          <w:rFonts w:ascii="Arial" w:hAnsi="Arial" w:cs="Arial"/>
          <w:b/>
          <w:sz w:val="24"/>
          <w:szCs w:val="24"/>
          <w:lang w:eastAsia="cs-CZ"/>
        </w:rPr>
        <w:t>IV.8.</w:t>
      </w:r>
      <w:r>
        <w:rPr>
          <w:rFonts w:ascii="Arial" w:hAnsi="Arial" w:cs="Arial"/>
          <w:sz w:val="24"/>
          <w:szCs w:val="24"/>
          <w:lang w:eastAsia="cs-CZ"/>
        </w:rPr>
        <w:tab/>
        <w:t>Dílo bude realizováno na:</w:t>
      </w:r>
    </w:p>
    <w:p w:rsidR="004426DE" w:rsidRDefault="004426DE" w:rsidP="004426DE">
      <w:pPr>
        <w:numPr>
          <w:ilvl w:val="0"/>
          <w:numId w:val="39"/>
        </w:numPr>
        <w:tabs>
          <w:tab w:val="clear" w:pos="2520"/>
          <w:tab w:val="left" w:pos="1560"/>
        </w:tabs>
        <w:suppressAutoHyphens w:val="0"/>
        <w:spacing w:before="60"/>
        <w:ind w:left="1560" w:hanging="357"/>
        <w:jc w:val="both"/>
        <w:rPr>
          <w:rFonts w:ascii="Arial" w:hAnsi="Arial" w:cs="Arial"/>
          <w:sz w:val="24"/>
          <w:szCs w:val="24"/>
        </w:rPr>
      </w:pPr>
      <w:r w:rsidRPr="00E329B4">
        <w:rPr>
          <w:rFonts w:ascii="Arial" w:hAnsi="Arial" w:cs="Arial"/>
          <w:sz w:val="24"/>
          <w:szCs w:val="24"/>
        </w:rPr>
        <w:t>I. etapa:</w:t>
      </w:r>
      <w:r>
        <w:rPr>
          <w:rFonts w:ascii="Arial" w:hAnsi="Arial" w:cs="Arial"/>
          <w:sz w:val="24"/>
          <w:szCs w:val="24"/>
        </w:rPr>
        <w:t xml:space="preserve"> </w:t>
      </w:r>
      <w:r w:rsidRPr="00E329B4">
        <w:rPr>
          <w:rFonts w:ascii="Arial" w:hAnsi="Arial" w:cs="Arial"/>
          <w:sz w:val="24"/>
          <w:szCs w:val="24"/>
        </w:rPr>
        <w:t>P. p. č. 744/1, k. ú. Dvůr Králové nad Labem; p. p. č. 680, k. ú. Dvůr Králové nad Labem; p. p. č. 659/2, k. ú. Dvůr Králové nad Labem a p. p. č. 4532, k. ú. Dvůr Králové nad Labem.</w:t>
      </w:r>
    </w:p>
    <w:p w:rsidR="004426DE" w:rsidRPr="00753CDD" w:rsidRDefault="004426DE" w:rsidP="004426DE">
      <w:pPr>
        <w:numPr>
          <w:ilvl w:val="0"/>
          <w:numId w:val="39"/>
        </w:numPr>
        <w:tabs>
          <w:tab w:val="clear" w:pos="2520"/>
          <w:tab w:val="left" w:pos="1560"/>
        </w:tabs>
        <w:suppressAutoHyphens w:val="0"/>
        <w:spacing w:before="60" w:after="240"/>
        <w:ind w:left="1560" w:hanging="357"/>
        <w:jc w:val="both"/>
        <w:rPr>
          <w:rFonts w:ascii="Arial" w:hAnsi="Arial" w:cs="Arial"/>
          <w:sz w:val="24"/>
          <w:szCs w:val="24"/>
        </w:rPr>
      </w:pPr>
      <w:r>
        <w:rPr>
          <w:rFonts w:ascii="Arial" w:hAnsi="Arial" w:cs="Arial"/>
          <w:sz w:val="24"/>
          <w:szCs w:val="24"/>
        </w:rPr>
        <w:t xml:space="preserve">II. etapa: </w:t>
      </w:r>
      <w:r w:rsidRPr="00E329B4">
        <w:rPr>
          <w:rFonts w:ascii="Arial" w:hAnsi="Arial" w:cs="Arial"/>
          <w:sz w:val="24"/>
          <w:szCs w:val="24"/>
        </w:rPr>
        <w:t>p. p. č. 3324/1, k. ú. Dvůr Králové nad Labem; p. p. č. 4556/2, k. ú. Dvůr Králové nad Labem; p. p. č. 4556/2, k. ú. Dvůr Králové nad Labem a pp. p. č. 4532, k. ú. Dvůr Králové nad Labem.</w:t>
      </w:r>
    </w:p>
    <w:p w:rsidR="004426DE" w:rsidRPr="00753CDD" w:rsidRDefault="004426DE" w:rsidP="004426DE">
      <w:pPr>
        <w:numPr>
          <w:ilvl w:val="0"/>
          <w:numId w:val="4"/>
        </w:numPr>
        <w:spacing w:after="240"/>
        <w:jc w:val="center"/>
        <w:rPr>
          <w:rFonts w:ascii="Arial" w:hAnsi="Arial" w:cs="Arial"/>
          <w:sz w:val="28"/>
          <w:szCs w:val="28"/>
        </w:rPr>
      </w:pPr>
      <w:r w:rsidRPr="00655A54">
        <w:rPr>
          <w:rFonts w:ascii="Arial" w:hAnsi="Arial" w:cs="Arial"/>
          <w:b/>
          <w:sz w:val="28"/>
          <w:szCs w:val="28"/>
        </w:rPr>
        <w:t>Cena díla</w:t>
      </w:r>
    </w:p>
    <w:p w:rsidR="004426DE" w:rsidRPr="00753CDD" w:rsidRDefault="004426DE" w:rsidP="004426DE">
      <w:pPr>
        <w:spacing w:after="240"/>
        <w:ind w:left="705" w:hanging="705"/>
        <w:jc w:val="both"/>
        <w:rPr>
          <w:rFonts w:ascii="Arial" w:hAnsi="Arial" w:cs="Arial"/>
          <w:sz w:val="24"/>
        </w:rPr>
      </w:pPr>
      <w:r w:rsidRPr="00655A54">
        <w:rPr>
          <w:rFonts w:ascii="Arial" w:hAnsi="Arial" w:cs="Arial"/>
          <w:b/>
          <w:sz w:val="24"/>
        </w:rPr>
        <w:t>V.1.</w:t>
      </w:r>
      <w:r>
        <w:rPr>
          <w:rFonts w:ascii="Arial" w:hAnsi="Arial" w:cs="Arial"/>
          <w:b/>
          <w:sz w:val="24"/>
        </w:rPr>
        <w:tab/>
      </w:r>
      <w:r w:rsidRPr="00655A54">
        <w:rPr>
          <w:rFonts w:ascii="Arial" w:hAnsi="Arial" w:cs="Arial"/>
          <w:sz w:val="24"/>
        </w:rPr>
        <w:t xml:space="preserve">Cena díla je stanovena na základě cenové nabídky (účastníkem oceněný výkaz výměr) zhotovitele ze dne </w:t>
      </w:r>
      <w:r w:rsidRPr="00494C53">
        <w:rPr>
          <w:rFonts w:ascii="Arial" w:hAnsi="Arial" w:cs="Arial"/>
          <w:sz w:val="24"/>
        </w:rPr>
        <w:t>__</w:t>
      </w:r>
      <w:r w:rsidRPr="00655A54">
        <w:rPr>
          <w:rFonts w:ascii="Arial" w:hAnsi="Arial" w:cs="Arial"/>
          <w:color w:val="FF0000"/>
          <w:sz w:val="24"/>
        </w:rPr>
        <w:t xml:space="preserve"> </w:t>
      </w:r>
      <w:r w:rsidRPr="00655A54">
        <w:rPr>
          <w:rFonts w:ascii="Arial" w:hAnsi="Arial" w:cs="Arial"/>
          <w:sz w:val="24"/>
        </w:rPr>
        <w:t>jako cena nejvýše přípustná po celou dobu realizace díla, zahrnující veškeré náklady zhotovitele na provedení díla.</w:t>
      </w:r>
    </w:p>
    <w:p w:rsidR="004426DE" w:rsidRPr="00655A54" w:rsidRDefault="004426DE" w:rsidP="004426DE">
      <w:pPr>
        <w:jc w:val="both"/>
        <w:rPr>
          <w:rFonts w:ascii="Arial" w:hAnsi="Arial" w:cs="Arial"/>
          <w:sz w:val="24"/>
        </w:rPr>
      </w:pPr>
      <w:r w:rsidRPr="00655A54">
        <w:rPr>
          <w:rFonts w:ascii="Arial" w:hAnsi="Arial" w:cs="Arial"/>
          <w:b/>
          <w:sz w:val="24"/>
        </w:rPr>
        <w:t>V.2.</w:t>
      </w:r>
      <w:r>
        <w:rPr>
          <w:rFonts w:ascii="Arial" w:hAnsi="Arial" w:cs="Arial"/>
          <w:b/>
          <w:sz w:val="24"/>
        </w:rPr>
        <w:tab/>
      </w:r>
      <w:r w:rsidRPr="00655A54">
        <w:rPr>
          <w:rFonts w:ascii="Arial" w:hAnsi="Arial" w:cs="Arial"/>
          <w:sz w:val="24"/>
        </w:rPr>
        <w:t>Cena je sjednaná v této struktuře a výši:</w:t>
      </w:r>
    </w:p>
    <w:tbl>
      <w:tblPr>
        <w:tblW w:w="0" w:type="auto"/>
        <w:tblInd w:w="108" w:type="dxa"/>
        <w:tblLayout w:type="fixed"/>
        <w:tblLook w:val="0000" w:firstRow="0" w:lastRow="0" w:firstColumn="0" w:lastColumn="0" w:noHBand="0" w:noVBand="0"/>
      </w:tblPr>
      <w:tblGrid>
        <w:gridCol w:w="6946"/>
        <w:gridCol w:w="2784"/>
      </w:tblGrid>
      <w:tr w:rsidR="004426DE" w:rsidRPr="00655A54" w:rsidTr="00C41892">
        <w:trPr>
          <w:trHeight w:val="340"/>
        </w:trPr>
        <w:tc>
          <w:tcPr>
            <w:tcW w:w="6946" w:type="dxa"/>
            <w:tcBorders>
              <w:top w:val="single" w:sz="4" w:space="0" w:color="000000"/>
              <w:left w:val="single" w:sz="4" w:space="0" w:color="000000"/>
              <w:bottom w:val="single" w:sz="4" w:space="0" w:color="000000"/>
            </w:tcBorders>
            <w:shd w:val="clear" w:color="auto" w:fill="auto"/>
            <w:vAlign w:val="center"/>
          </w:tcPr>
          <w:p w:rsidR="004426DE" w:rsidRPr="00655A54" w:rsidRDefault="004426DE" w:rsidP="00C41892">
            <w:pPr>
              <w:rPr>
                <w:rFonts w:ascii="Arial" w:hAnsi="Arial" w:cs="Arial"/>
                <w:sz w:val="24"/>
              </w:rPr>
            </w:pPr>
            <w:r w:rsidRPr="00655A54">
              <w:rPr>
                <w:rFonts w:ascii="Arial" w:hAnsi="Arial" w:cs="Arial"/>
                <w:sz w:val="24"/>
              </w:rPr>
              <w:t>Cena díla celkem</w:t>
            </w:r>
          </w:p>
        </w:tc>
        <w:tc>
          <w:tcPr>
            <w:tcW w:w="2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6DE" w:rsidRPr="00655A54" w:rsidRDefault="004426DE" w:rsidP="00C41892">
            <w:pPr>
              <w:jc w:val="center"/>
              <w:rPr>
                <w:rFonts w:ascii="Arial" w:hAnsi="Arial" w:cs="Arial"/>
              </w:rPr>
            </w:pPr>
            <w:r w:rsidRPr="00655A54">
              <w:rPr>
                <w:rFonts w:ascii="Arial" w:hAnsi="Arial" w:cs="Arial"/>
                <w:sz w:val="24"/>
                <w:szCs w:val="24"/>
                <w:highlight w:val="yellow"/>
              </w:rPr>
              <w:t>doplní účastník</w:t>
            </w:r>
            <w:r>
              <w:rPr>
                <w:rStyle w:val="Znakapoznpodarou"/>
                <w:rFonts w:ascii="Arial" w:hAnsi="Arial" w:cs="Arial"/>
                <w:sz w:val="24"/>
                <w:szCs w:val="24"/>
                <w:highlight w:val="yellow"/>
              </w:rPr>
              <w:footnoteReference w:id="1"/>
            </w:r>
          </w:p>
        </w:tc>
      </w:tr>
    </w:tbl>
    <w:p w:rsidR="004426DE" w:rsidRDefault="004426DE" w:rsidP="004426DE">
      <w:pPr>
        <w:spacing w:before="240"/>
        <w:jc w:val="both"/>
        <w:rPr>
          <w:rFonts w:ascii="Arial" w:hAnsi="Arial" w:cs="Arial"/>
          <w:sz w:val="24"/>
        </w:rPr>
      </w:pPr>
      <w:r w:rsidRPr="00655A54">
        <w:rPr>
          <w:rFonts w:ascii="Arial" w:hAnsi="Arial" w:cs="Arial"/>
          <w:sz w:val="24"/>
        </w:rPr>
        <w:t>Uvedená celková cena bez DPH je cenou maximální.</w:t>
      </w:r>
    </w:p>
    <w:p w:rsidR="004426DE" w:rsidRDefault="004426DE" w:rsidP="004426DE">
      <w:pPr>
        <w:spacing w:before="240" w:after="240"/>
        <w:jc w:val="both"/>
        <w:rPr>
          <w:rFonts w:ascii="Arial" w:hAnsi="Arial" w:cs="Arial"/>
          <w:sz w:val="24"/>
        </w:rPr>
      </w:pPr>
      <w:r w:rsidRPr="00753CDD">
        <w:rPr>
          <w:rFonts w:ascii="Arial" w:hAnsi="Arial" w:cs="Arial"/>
          <w:sz w:val="24"/>
        </w:rPr>
        <w:t>DPH je v režimu přenesení daňové povinnosti na příjemce podle § 92e zákona č. 235/2004 Sb., o dani z přidané hodnoty, ve znění pozdějších předpisů, tj. daňový doklad bude zhotovitelem vystaven podle § 92a odst. 2 zákona č. 235/2004 Sb., o dani z přidané hodnoty, ve znění pozdějších předpisů, a výši daně je povinen doplnit a přiznat příjemce plnění (objednatel).</w:t>
      </w:r>
    </w:p>
    <w:p w:rsidR="004426DE" w:rsidRPr="00655A54" w:rsidRDefault="004426DE" w:rsidP="004426DE">
      <w:pPr>
        <w:jc w:val="both"/>
        <w:rPr>
          <w:rFonts w:ascii="Arial" w:hAnsi="Arial" w:cs="Arial"/>
          <w:sz w:val="24"/>
        </w:rPr>
      </w:pPr>
      <w:r>
        <w:rPr>
          <w:rFonts w:ascii="Arial" w:hAnsi="Arial" w:cs="Arial"/>
          <w:sz w:val="24"/>
        </w:rPr>
        <w:t>Z toho c</w:t>
      </w:r>
      <w:r w:rsidRPr="00655A54">
        <w:rPr>
          <w:rFonts w:ascii="Arial" w:hAnsi="Arial" w:cs="Arial"/>
          <w:sz w:val="24"/>
        </w:rPr>
        <w:t xml:space="preserve">ena </w:t>
      </w:r>
      <w:r>
        <w:rPr>
          <w:rFonts w:ascii="Arial" w:hAnsi="Arial" w:cs="Arial"/>
          <w:sz w:val="24"/>
        </w:rPr>
        <w:t>I. etapy činí</w:t>
      </w:r>
      <w:r w:rsidRPr="00655A54">
        <w:rPr>
          <w:rFonts w:ascii="Arial" w:hAnsi="Arial" w:cs="Arial"/>
          <w:sz w:val="24"/>
        </w:rPr>
        <w:t>:</w:t>
      </w:r>
    </w:p>
    <w:tbl>
      <w:tblPr>
        <w:tblW w:w="0" w:type="auto"/>
        <w:tblInd w:w="108" w:type="dxa"/>
        <w:tblLayout w:type="fixed"/>
        <w:tblLook w:val="0000" w:firstRow="0" w:lastRow="0" w:firstColumn="0" w:lastColumn="0" w:noHBand="0" w:noVBand="0"/>
      </w:tblPr>
      <w:tblGrid>
        <w:gridCol w:w="3119"/>
        <w:gridCol w:w="6611"/>
      </w:tblGrid>
      <w:tr w:rsidR="004426DE" w:rsidRPr="00655A54" w:rsidTr="00C41892">
        <w:trPr>
          <w:trHeight w:val="340"/>
        </w:trPr>
        <w:tc>
          <w:tcPr>
            <w:tcW w:w="3119" w:type="dxa"/>
            <w:tcBorders>
              <w:top w:val="single" w:sz="4" w:space="0" w:color="000000"/>
              <w:left w:val="single" w:sz="4" w:space="0" w:color="000000"/>
              <w:bottom w:val="single" w:sz="4" w:space="0" w:color="000000"/>
            </w:tcBorders>
            <w:shd w:val="clear" w:color="auto" w:fill="auto"/>
            <w:vAlign w:val="center"/>
          </w:tcPr>
          <w:p w:rsidR="004426DE" w:rsidRPr="00655A54" w:rsidRDefault="004426DE" w:rsidP="00C41892">
            <w:pPr>
              <w:rPr>
                <w:rFonts w:ascii="Arial" w:hAnsi="Arial" w:cs="Arial"/>
                <w:sz w:val="24"/>
              </w:rPr>
            </w:pPr>
            <w:r w:rsidRPr="00655A54">
              <w:rPr>
                <w:rFonts w:ascii="Arial" w:hAnsi="Arial" w:cs="Arial"/>
                <w:sz w:val="24"/>
              </w:rPr>
              <w:t>Cena celkem</w:t>
            </w:r>
          </w:p>
        </w:tc>
        <w:tc>
          <w:tcPr>
            <w:tcW w:w="6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6DE" w:rsidRPr="00655A54" w:rsidRDefault="004426DE" w:rsidP="00C41892">
            <w:pPr>
              <w:jc w:val="center"/>
              <w:rPr>
                <w:rFonts w:ascii="Arial" w:hAnsi="Arial" w:cs="Arial"/>
              </w:rPr>
            </w:pPr>
            <w:r>
              <w:rPr>
                <w:rFonts w:ascii="Arial" w:hAnsi="Arial" w:cs="Arial"/>
                <w:sz w:val="24"/>
                <w:szCs w:val="24"/>
              </w:rPr>
              <w:t xml:space="preserve">Bude doplněno zadavatelem před podpisem smlouvy na základě cen uvedených dodavatelem ve výkazu výměr </w:t>
            </w:r>
          </w:p>
        </w:tc>
      </w:tr>
    </w:tbl>
    <w:p w:rsidR="004426DE" w:rsidRPr="00655A54" w:rsidRDefault="004426DE" w:rsidP="004426DE">
      <w:pPr>
        <w:spacing w:before="240"/>
        <w:jc w:val="both"/>
        <w:rPr>
          <w:rFonts w:ascii="Arial" w:hAnsi="Arial" w:cs="Arial"/>
          <w:sz w:val="24"/>
        </w:rPr>
      </w:pPr>
      <w:r>
        <w:rPr>
          <w:rFonts w:ascii="Arial" w:hAnsi="Arial" w:cs="Arial"/>
          <w:sz w:val="24"/>
        </w:rPr>
        <w:t>Z toho c</w:t>
      </w:r>
      <w:r w:rsidRPr="00655A54">
        <w:rPr>
          <w:rFonts w:ascii="Arial" w:hAnsi="Arial" w:cs="Arial"/>
          <w:sz w:val="24"/>
        </w:rPr>
        <w:t xml:space="preserve">ena </w:t>
      </w:r>
      <w:r>
        <w:rPr>
          <w:rFonts w:ascii="Arial" w:hAnsi="Arial" w:cs="Arial"/>
          <w:sz w:val="24"/>
        </w:rPr>
        <w:t>II. etapy činí</w:t>
      </w:r>
      <w:r w:rsidRPr="00655A54">
        <w:rPr>
          <w:rFonts w:ascii="Arial" w:hAnsi="Arial" w:cs="Arial"/>
          <w:sz w:val="24"/>
        </w:rPr>
        <w:t>:</w:t>
      </w:r>
    </w:p>
    <w:tbl>
      <w:tblPr>
        <w:tblW w:w="0" w:type="auto"/>
        <w:tblInd w:w="108" w:type="dxa"/>
        <w:tblLayout w:type="fixed"/>
        <w:tblLook w:val="0000" w:firstRow="0" w:lastRow="0" w:firstColumn="0" w:lastColumn="0" w:noHBand="0" w:noVBand="0"/>
      </w:tblPr>
      <w:tblGrid>
        <w:gridCol w:w="3119"/>
        <w:gridCol w:w="6611"/>
      </w:tblGrid>
      <w:tr w:rsidR="004426DE" w:rsidRPr="00655A54" w:rsidTr="00C41892">
        <w:trPr>
          <w:trHeight w:val="340"/>
        </w:trPr>
        <w:tc>
          <w:tcPr>
            <w:tcW w:w="3119" w:type="dxa"/>
            <w:tcBorders>
              <w:top w:val="single" w:sz="4" w:space="0" w:color="000000"/>
              <w:left w:val="single" w:sz="4" w:space="0" w:color="000000"/>
              <w:bottom w:val="single" w:sz="4" w:space="0" w:color="000000"/>
            </w:tcBorders>
            <w:shd w:val="clear" w:color="auto" w:fill="auto"/>
            <w:vAlign w:val="center"/>
          </w:tcPr>
          <w:p w:rsidR="004426DE" w:rsidRPr="00655A54" w:rsidRDefault="004426DE" w:rsidP="00C41892">
            <w:pPr>
              <w:rPr>
                <w:rFonts w:ascii="Arial" w:hAnsi="Arial" w:cs="Arial"/>
                <w:sz w:val="24"/>
              </w:rPr>
            </w:pPr>
            <w:r w:rsidRPr="00655A54">
              <w:rPr>
                <w:rFonts w:ascii="Arial" w:hAnsi="Arial" w:cs="Arial"/>
                <w:sz w:val="24"/>
              </w:rPr>
              <w:t>Cena celkem</w:t>
            </w:r>
          </w:p>
        </w:tc>
        <w:tc>
          <w:tcPr>
            <w:tcW w:w="6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6DE" w:rsidRPr="00655A54" w:rsidRDefault="004426DE" w:rsidP="00C41892">
            <w:pPr>
              <w:jc w:val="center"/>
              <w:rPr>
                <w:rFonts w:ascii="Arial" w:hAnsi="Arial" w:cs="Arial"/>
              </w:rPr>
            </w:pPr>
            <w:r>
              <w:rPr>
                <w:rFonts w:ascii="Arial" w:hAnsi="Arial" w:cs="Arial"/>
                <w:sz w:val="24"/>
                <w:szCs w:val="24"/>
              </w:rPr>
              <w:t>Bude doplněno zadavatelem před podpisem smlouvy na základě cen uvedených dodavatelem ve výkazu výměr</w:t>
            </w:r>
          </w:p>
        </w:tc>
      </w:tr>
    </w:tbl>
    <w:p w:rsidR="004426DE" w:rsidRPr="00753CDD" w:rsidRDefault="004426DE" w:rsidP="004426DE">
      <w:pPr>
        <w:spacing w:before="240" w:after="240"/>
        <w:ind w:left="705" w:hanging="705"/>
        <w:jc w:val="both"/>
        <w:rPr>
          <w:rFonts w:ascii="Arial" w:hAnsi="Arial" w:cs="Arial"/>
          <w:sz w:val="24"/>
          <w:szCs w:val="24"/>
        </w:rPr>
      </w:pPr>
      <w:r w:rsidRPr="00655A54">
        <w:rPr>
          <w:rFonts w:ascii="Arial" w:hAnsi="Arial" w:cs="Arial"/>
          <w:b/>
          <w:sz w:val="24"/>
        </w:rPr>
        <w:t>V.3.</w:t>
      </w:r>
      <w:r>
        <w:rPr>
          <w:rFonts w:ascii="Arial" w:hAnsi="Arial" w:cs="Arial"/>
          <w:b/>
          <w:sz w:val="24"/>
        </w:rPr>
        <w:tab/>
      </w:r>
      <w:r w:rsidRPr="00655A54">
        <w:rPr>
          <w:rFonts w:ascii="Arial" w:hAnsi="Arial" w:cs="Arial"/>
          <w:sz w:val="24"/>
          <w:szCs w:val="24"/>
        </w:rPr>
        <w:t xml:space="preserve">Jednotkové ceny uvedené v nabídce zhotovitele jsou pevné a neměnné. Těmito cenami budou oceněny veškeré případné vícepráce, realizované zhotovitelem do data předání díla. Práce a materiály nad rámec rozpočtu - vícepráce - budou </w:t>
      </w:r>
      <w:r w:rsidRPr="00655A54">
        <w:rPr>
          <w:rFonts w:ascii="Arial" w:hAnsi="Arial" w:cs="Arial"/>
          <w:sz w:val="24"/>
          <w:szCs w:val="24"/>
        </w:rPr>
        <w:lastRenderedPageBreak/>
        <w:t xml:space="preserve">stanoveny, pokud nabídkový rozpočet neobsahuje jejich jednotkové ceny, v jednotkových cenách použitého ceníku stavebních prací zhotovitele platných k </w:t>
      </w:r>
      <w:r w:rsidRPr="004426DE">
        <w:rPr>
          <w:rFonts w:ascii="Arial" w:hAnsi="Arial" w:cs="Arial"/>
          <w:sz w:val="24"/>
          <w:szCs w:val="24"/>
        </w:rPr>
        <w:t>datu realizace díla, vynásobených koeficientem, rovným poměru celkové nabídkové (smluvní) ceny díla k celkové rozpočtové ceně díla (původního - smluvního rozsahu prací) spočtené projektantem díla</w:t>
      </w:r>
      <w:bookmarkStart w:id="0" w:name="_GoBack"/>
      <w:bookmarkEnd w:id="0"/>
      <w:r>
        <w:rPr>
          <w:rFonts w:ascii="Arial" w:hAnsi="Arial" w:cs="Arial"/>
          <w:sz w:val="24"/>
          <w:szCs w:val="24"/>
        </w:rPr>
        <w: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V.4.</w:t>
      </w:r>
      <w:r>
        <w:rPr>
          <w:rFonts w:ascii="Arial" w:hAnsi="Arial" w:cs="Arial"/>
          <w:b/>
          <w:sz w:val="24"/>
          <w:szCs w:val="24"/>
          <w:lang w:eastAsia="cs-CZ"/>
        </w:rPr>
        <w:tab/>
      </w:r>
      <w:r w:rsidRPr="00655A54">
        <w:rPr>
          <w:rFonts w:ascii="Arial" w:hAnsi="Arial" w:cs="Arial"/>
          <w:sz w:val="24"/>
          <w:szCs w:val="24"/>
          <w:lang w:eastAsia="cs-CZ"/>
        </w:rPr>
        <w:t>Cenu díla lze měnit (dodatkem ke smlouvě na základě dohody smluvních stran) jen v případě, že dojde ke změně právních předpisů ovlivňující výši DPH.</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V.5.</w:t>
      </w:r>
      <w:r>
        <w:rPr>
          <w:rFonts w:ascii="Arial" w:hAnsi="Arial" w:cs="Arial"/>
          <w:b/>
          <w:sz w:val="24"/>
          <w:szCs w:val="24"/>
          <w:lang w:eastAsia="cs-CZ"/>
        </w:rPr>
        <w:tab/>
      </w:r>
      <w:r w:rsidRPr="00655A54">
        <w:rPr>
          <w:rFonts w:ascii="Arial" w:hAnsi="Arial" w:cs="Arial"/>
          <w:sz w:val="24"/>
          <w:szCs w:val="24"/>
          <w:lang w:eastAsia="cs-CZ"/>
        </w:rPr>
        <w:t>Veškeré změny rozsahu předmětu díla proti položkovému rozpočtu, které jsou realizovány v souladu s touto smlouvou, musí být vždy před jejich realizací písemně odsouhlaseny objednatelem včetně jejich ocenění (dodatkem ke smlouvě). Pokud zhotovitel provede některé z těchto prací bez tohoto písemného souhlasu objednatele a dodatku smlouvy, budou tyto považovány za součást díla a objednatel má právo odmítnout jejich úhradu.</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 xml:space="preserve"> Fakturace a platební podmínky</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rPr>
        <w:t>VI.1.</w:t>
      </w:r>
      <w:r>
        <w:rPr>
          <w:rFonts w:ascii="Arial" w:hAnsi="Arial" w:cs="Arial"/>
          <w:b/>
          <w:sz w:val="24"/>
          <w:szCs w:val="24"/>
        </w:rPr>
        <w:tab/>
      </w:r>
      <w:r w:rsidRPr="00655A54">
        <w:rPr>
          <w:rFonts w:ascii="Arial" w:hAnsi="Arial" w:cs="Arial"/>
          <w:sz w:val="24"/>
          <w:szCs w:val="24"/>
          <w:lang w:eastAsia="cs-CZ"/>
        </w:rPr>
        <w:t>Objednatel neposkytuje zhotoviteli zálohy. Cena za dílo bude zhotoviteli hrazena průběžně na základě daňových dokladů (faktur) vystavených zhotovitelem 1x měsíčně. Podkladem pro vystavení faktury bude soupis skutečně provedených prací a dodávek, které budou písemně odsouhlaseny objednatelem (a technickým dozorem objednatele).</w:t>
      </w:r>
      <w:r w:rsidRPr="00655A54">
        <w:rPr>
          <w:rFonts w:ascii="Arial" w:hAnsi="Arial" w:cs="Arial"/>
          <w:sz w:val="24"/>
          <w:szCs w:val="24"/>
        </w:rPr>
        <w:t xml:space="preserve"> Soupis provedených prací bude vyhotoven v členění a položkách dle oceněného výkazu výměr. Bez soupisu provedených prací písemně potvrzeného objednatelem a technickým dozorem objednatele je faktura neplatná. Faktura bude vyhotovena vč. příloh s platností originál</w:t>
      </w:r>
      <w:r>
        <w:rPr>
          <w:rFonts w:ascii="Arial" w:hAnsi="Arial" w:cs="Arial"/>
          <w:sz w:val="24"/>
          <w:szCs w:val="24"/>
        </w:rPr>
        <w:t>u</w:t>
      </w:r>
      <w:r w:rsidRPr="00655A54">
        <w:rPr>
          <w:rFonts w:ascii="Arial" w:hAnsi="Arial" w:cs="Arial"/>
          <w:sz w:val="24"/>
          <w:szCs w:val="24"/>
        </w:rPr>
        <w:t xml:space="preserve">. Na faktuře </w:t>
      </w:r>
      <w:r w:rsidRPr="00655A54">
        <w:rPr>
          <w:rFonts w:ascii="Arial" w:hAnsi="Arial" w:cs="Arial"/>
          <w:sz w:val="24"/>
          <w:szCs w:val="24"/>
          <w:lang w:eastAsia="cs-CZ"/>
        </w:rPr>
        <w:t xml:space="preserve">budou samostatně odděleny platby za práce sjednané dle této smlouvy a za případné změny rozsahu předmětu díla proti </w:t>
      </w:r>
      <w:r>
        <w:rPr>
          <w:rFonts w:ascii="Arial" w:hAnsi="Arial" w:cs="Arial"/>
          <w:sz w:val="24"/>
          <w:szCs w:val="24"/>
          <w:lang w:eastAsia="cs-CZ"/>
        </w:rPr>
        <w:t>výkazu výměr</w:t>
      </w:r>
      <w:r w:rsidRPr="00655A54">
        <w:rPr>
          <w:rFonts w:ascii="Arial" w:hAnsi="Arial" w:cs="Arial"/>
          <w:sz w:val="24"/>
          <w:szCs w:val="24"/>
          <w:lang w:eastAsia="cs-CZ"/>
        </w:rPr>
        <w:t>.</w:t>
      </w:r>
    </w:p>
    <w:p w:rsidR="004426DE" w:rsidRPr="00655A54" w:rsidRDefault="004426DE" w:rsidP="004426DE">
      <w:pPr>
        <w:ind w:left="705" w:hanging="705"/>
        <w:jc w:val="both"/>
        <w:rPr>
          <w:rFonts w:ascii="Arial" w:hAnsi="Arial" w:cs="Arial"/>
          <w:sz w:val="24"/>
        </w:rPr>
      </w:pPr>
      <w:r w:rsidRPr="00655A54">
        <w:rPr>
          <w:rFonts w:ascii="Arial" w:hAnsi="Arial" w:cs="Arial"/>
          <w:b/>
          <w:sz w:val="24"/>
        </w:rPr>
        <w:t>VI.2.</w:t>
      </w:r>
      <w:r>
        <w:rPr>
          <w:rFonts w:ascii="Arial" w:hAnsi="Arial" w:cs="Arial"/>
          <w:b/>
          <w:sz w:val="24"/>
        </w:rPr>
        <w:tab/>
      </w:r>
      <w:r w:rsidRPr="00655A54">
        <w:rPr>
          <w:rFonts w:ascii="Arial" w:hAnsi="Arial" w:cs="Arial"/>
          <w:sz w:val="24"/>
        </w:rPr>
        <w:t>Nedojde-li mezi oběma stranami k dohodě při odsouhlasení množství nebo druhu provedených prací, je zhotovitel oprávněn fakturovat pouze práce, u kterých nedošlo k rozporu. Pokud bude faktura zhotovitele obsahovat i práce, které nebyly objednatelem odsouhlaseny, může objednatel proplatit pouze část faktury, se kterou souhlasí. Na zbývající část faktury nemůže zhotovitel uplatňovat žádné majetkové sankce vyplývající z peněžitého dluhu objednatele.</w:t>
      </w:r>
    </w:p>
    <w:p w:rsidR="004426DE" w:rsidRPr="00655A54" w:rsidRDefault="004426DE" w:rsidP="004426DE">
      <w:pPr>
        <w:tabs>
          <w:tab w:val="num" w:pos="0"/>
        </w:tabs>
        <w:suppressAutoHyphens w:val="0"/>
        <w:spacing w:before="120" w:after="120"/>
        <w:ind w:left="705" w:hanging="705"/>
        <w:jc w:val="both"/>
        <w:rPr>
          <w:rFonts w:ascii="Arial" w:hAnsi="Arial" w:cs="Arial"/>
        </w:rPr>
      </w:pPr>
      <w:r w:rsidRPr="00655A54">
        <w:rPr>
          <w:rFonts w:ascii="Arial" w:hAnsi="Arial" w:cs="Arial"/>
          <w:b/>
          <w:sz w:val="24"/>
        </w:rPr>
        <w:t>VI.3.</w:t>
      </w:r>
      <w:r>
        <w:rPr>
          <w:rFonts w:ascii="Arial" w:hAnsi="Arial" w:cs="Arial"/>
          <w:b/>
          <w:sz w:val="24"/>
        </w:rPr>
        <w:tab/>
      </w:r>
      <w:r w:rsidRPr="00655A54">
        <w:rPr>
          <w:rFonts w:ascii="Arial" w:hAnsi="Arial" w:cs="Arial"/>
          <w:sz w:val="24"/>
          <w:szCs w:val="24"/>
        </w:rPr>
        <w:t>Fakturace v průběhu stavby bude probíhat až do výše 90% z celkové ceny díla. Zbylých 10% z ceny díla sloužící jako zádržné bude fakturováno na základě konečné faktury předložené zhotovitelem</w:t>
      </w:r>
      <w:r w:rsidRPr="00655A54">
        <w:rPr>
          <w:rFonts w:ascii="Arial" w:hAnsi="Arial" w:cs="Arial"/>
          <w:color w:val="000000"/>
          <w:sz w:val="24"/>
          <w:szCs w:val="24"/>
        </w:rPr>
        <w:t xml:space="preserve"> až po řádném předání a převzetí díla bez vad a nedodělků</w:t>
      </w:r>
      <w:r w:rsidRPr="00655A54">
        <w:rPr>
          <w:rFonts w:ascii="Arial" w:hAnsi="Arial" w:cs="Arial"/>
          <w:sz w:val="24"/>
          <w:szCs w:val="24"/>
        </w:rPr>
        <w:t xml:space="preserve">. Objednatel nemá právo odmítnout převzetí </w:t>
      </w:r>
      <w:r>
        <w:rPr>
          <w:rFonts w:ascii="Arial" w:hAnsi="Arial" w:cs="Arial"/>
          <w:sz w:val="24"/>
          <w:szCs w:val="24"/>
        </w:rPr>
        <w:t>díla</w:t>
      </w:r>
      <w:r w:rsidRPr="00655A54">
        <w:rPr>
          <w:rFonts w:ascii="Arial" w:hAnsi="Arial" w:cs="Arial"/>
          <w:sz w:val="24"/>
          <w:szCs w:val="24"/>
        </w:rPr>
        <w:t xml:space="preserve"> pro ojedinělé drobné vady, které samy o sobě ani ve spojení s jinými nebrání užívání </w:t>
      </w:r>
      <w:r>
        <w:rPr>
          <w:rFonts w:ascii="Arial" w:hAnsi="Arial" w:cs="Arial"/>
          <w:sz w:val="24"/>
          <w:szCs w:val="24"/>
        </w:rPr>
        <w:t>díla</w:t>
      </w:r>
      <w:r w:rsidRPr="00655A54">
        <w:rPr>
          <w:rFonts w:ascii="Arial" w:hAnsi="Arial" w:cs="Arial"/>
          <w:sz w:val="24"/>
          <w:szCs w:val="24"/>
        </w:rPr>
        <w:t xml:space="preserve"> funkčně nebo esteticky, ani </w:t>
      </w:r>
      <w:r>
        <w:rPr>
          <w:rFonts w:ascii="Arial" w:hAnsi="Arial" w:cs="Arial"/>
          <w:sz w:val="24"/>
          <w:szCs w:val="24"/>
        </w:rPr>
        <w:t>jeho</w:t>
      </w:r>
      <w:r w:rsidRPr="00655A54">
        <w:rPr>
          <w:rFonts w:ascii="Arial" w:hAnsi="Arial" w:cs="Arial"/>
          <w:sz w:val="24"/>
          <w:szCs w:val="24"/>
        </w:rPr>
        <w:t xml:space="preserve"> užívání podstatným způsobem neomezují.</w:t>
      </w:r>
      <w:r w:rsidRPr="00655A54">
        <w:rPr>
          <w:rFonts w:ascii="Arial" w:hAnsi="Arial" w:cs="Arial"/>
          <w:b/>
          <w:bCs/>
        </w:rPr>
        <w:t xml:space="preserve"> </w:t>
      </w:r>
      <w:r w:rsidRPr="00655A54">
        <w:rPr>
          <w:rFonts w:ascii="Arial" w:hAnsi="Arial" w:cs="Arial"/>
          <w:sz w:val="24"/>
          <w:szCs w:val="24"/>
        </w:rPr>
        <w:t>Objednatel je v tomto případě povinen zádržné uhradit do 15 dnů po řádném předání a převzetí díla bez vad a nedodělků.</w:t>
      </w: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VI.4.</w:t>
      </w:r>
      <w:r>
        <w:rPr>
          <w:rFonts w:ascii="Arial" w:hAnsi="Arial" w:cs="Arial"/>
          <w:b/>
          <w:sz w:val="24"/>
        </w:rPr>
        <w:tab/>
      </w:r>
      <w:r w:rsidRPr="00655A54">
        <w:rPr>
          <w:rFonts w:ascii="Arial" w:hAnsi="Arial" w:cs="Arial"/>
          <w:sz w:val="24"/>
        </w:rPr>
        <w:t>Pro splatnost faktur se sjednává lhůta 30 dnů ode dne doručení faktury objednateli. Objednatel není v prodlení, uhradí-li fakturu do 30 dnů po jejím obdržení, ale po termínu, který je na faktu</w:t>
      </w:r>
      <w:r>
        <w:rPr>
          <w:rFonts w:ascii="Arial" w:hAnsi="Arial" w:cs="Arial"/>
          <w:sz w:val="24"/>
        </w:rPr>
        <w:t>ře uveden jako den splatnosti.</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VI.5.</w:t>
      </w:r>
      <w:r>
        <w:rPr>
          <w:rFonts w:ascii="Arial" w:hAnsi="Arial" w:cs="Arial"/>
          <w:b/>
          <w:sz w:val="24"/>
          <w:szCs w:val="24"/>
          <w:lang w:eastAsia="cs-CZ"/>
        </w:rPr>
        <w:tab/>
      </w:r>
      <w:r w:rsidRPr="00655A54">
        <w:rPr>
          <w:rFonts w:ascii="Arial" w:hAnsi="Arial" w:cs="Arial"/>
          <w:sz w:val="24"/>
          <w:szCs w:val="24"/>
          <w:lang w:eastAsia="cs-CZ"/>
        </w:rPr>
        <w:t>Peněžitý závazek (dluh) objednatele se považuje za splněný v den, kdy je dlužná částka odepsána z účtu objednatel</w:t>
      </w:r>
      <w:r>
        <w:rPr>
          <w:rFonts w:ascii="Arial" w:hAnsi="Arial" w:cs="Arial"/>
          <w:sz w:val="24"/>
          <w:szCs w:val="24"/>
          <w:lang w:eastAsia="cs-CZ"/>
        </w:rPr>
        <w:t>e ve prospěch účtu zhotovitele.</w:t>
      </w:r>
    </w:p>
    <w:p w:rsidR="004426DE" w:rsidRPr="00753CDD" w:rsidRDefault="004426DE" w:rsidP="004426DE">
      <w:pPr>
        <w:pStyle w:val="BodyText21"/>
        <w:widowControl/>
        <w:spacing w:after="240"/>
        <w:ind w:left="705" w:hanging="705"/>
        <w:rPr>
          <w:rFonts w:ascii="Arial" w:hAnsi="Arial" w:cs="Arial"/>
          <w:sz w:val="24"/>
          <w:szCs w:val="24"/>
        </w:rPr>
      </w:pPr>
      <w:r w:rsidRPr="00655A54">
        <w:rPr>
          <w:rFonts w:ascii="Arial" w:hAnsi="Arial" w:cs="Arial"/>
          <w:b/>
          <w:sz w:val="24"/>
          <w:szCs w:val="24"/>
        </w:rPr>
        <w:t>VI.6.</w:t>
      </w:r>
      <w:r>
        <w:rPr>
          <w:rFonts w:ascii="Arial" w:hAnsi="Arial" w:cs="Arial"/>
          <w:b/>
          <w:sz w:val="24"/>
          <w:szCs w:val="24"/>
        </w:rPr>
        <w:tab/>
      </w:r>
      <w:r w:rsidRPr="00655A54">
        <w:rPr>
          <w:rFonts w:ascii="Arial" w:hAnsi="Arial" w:cs="Arial"/>
          <w:sz w:val="24"/>
          <w:szCs w:val="24"/>
        </w:rPr>
        <w:t xml:space="preserve">Faktura bude obsahovat náležitosti daňového dokladu stanovené zákonem č. 235/2004 Sb., o dani z přidané hodnoty, ve znění pozdějších předpisů, a zákonem </w:t>
      </w:r>
      <w:r w:rsidRPr="00655A54">
        <w:rPr>
          <w:rFonts w:ascii="Arial" w:hAnsi="Arial" w:cs="Arial"/>
          <w:sz w:val="24"/>
          <w:szCs w:val="24"/>
        </w:rPr>
        <w:lastRenderedPageBreak/>
        <w:t xml:space="preserve">č. </w:t>
      </w:r>
      <w:r w:rsidRPr="00753CDD">
        <w:rPr>
          <w:rFonts w:ascii="Arial" w:hAnsi="Arial" w:cs="Arial"/>
          <w:sz w:val="24"/>
          <w:szCs w:val="24"/>
        </w:rPr>
        <w:t>563/1991 Sb., o účetnictví, ve znění pozdějších předpisů. Faktura nebude obsahovat výši daně, ale pouze sazbu daně a sdělení, že je postupováno v režimu přenesené daňové povinnosti. V</w:t>
      </w:r>
      <w:r w:rsidRPr="00655A54">
        <w:rPr>
          <w:rFonts w:ascii="Arial" w:hAnsi="Arial" w:cs="Arial"/>
          <w:sz w:val="24"/>
          <w:szCs w:val="24"/>
        </w:rPr>
        <w:t xml:space="preserve"> případě, že faktura nebude obsahovat správné údaje či bude neúplná, je objednatel oprávněn fakturu vrátit ve lhůtě do data její splatnosti zhotoviteli. Zhotovitel je povinen fakturu opravit, eventuálně vystavit novou fakturu - lhůta splatnosti počíná v takovém případě běžet ode dne doručení opravené či nově </w:t>
      </w:r>
      <w:r>
        <w:rPr>
          <w:rFonts w:ascii="Arial" w:hAnsi="Arial" w:cs="Arial"/>
          <w:sz w:val="24"/>
          <w:szCs w:val="24"/>
        </w:rPr>
        <w:t>vystavené faktury objednateli.</w:t>
      </w:r>
    </w:p>
    <w:p w:rsidR="004426DE" w:rsidRPr="00655A54" w:rsidRDefault="004426DE" w:rsidP="004426DE">
      <w:pPr>
        <w:spacing w:after="240"/>
        <w:ind w:left="705" w:hanging="705"/>
        <w:jc w:val="both"/>
        <w:rPr>
          <w:rFonts w:ascii="Arial" w:hAnsi="Arial" w:cs="Arial"/>
          <w:b/>
          <w:sz w:val="24"/>
        </w:rPr>
      </w:pPr>
      <w:r w:rsidRPr="00655A54">
        <w:rPr>
          <w:rFonts w:ascii="Arial" w:hAnsi="Arial" w:cs="Arial"/>
          <w:b/>
          <w:sz w:val="24"/>
        </w:rPr>
        <w:t>VI.7.</w:t>
      </w:r>
      <w:r>
        <w:rPr>
          <w:rFonts w:ascii="Arial" w:hAnsi="Arial" w:cs="Arial"/>
          <w:b/>
          <w:sz w:val="24"/>
        </w:rPr>
        <w:tab/>
      </w:r>
      <w:r w:rsidRPr="00655A54">
        <w:rPr>
          <w:rFonts w:ascii="Arial" w:hAnsi="Arial" w:cs="Arial"/>
          <w:sz w:val="24"/>
        </w:rPr>
        <w:t xml:space="preserve">Dojde-li ze strany objednatele k prodlení při úhradě faktury je objednatel povinen zaplatit zhotoviteli úrok z prodlení za každý den prodlení ve výši </w:t>
      </w:r>
      <w:r w:rsidRPr="00655A54">
        <w:rPr>
          <w:rFonts w:ascii="Arial" w:hAnsi="Arial" w:cs="Arial"/>
          <w:b/>
          <w:sz w:val="24"/>
        </w:rPr>
        <w:t>0,05%</w:t>
      </w:r>
      <w:r w:rsidRPr="00655A54">
        <w:rPr>
          <w:rFonts w:ascii="Arial" w:hAnsi="Arial" w:cs="Arial"/>
          <w:sz w:val="24"/>
        </w:rPr>
        <w:t xml:space="preserve"> z dlužné částky.</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Stavební deník</w:t>
      </w: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VII.1.</w:t>
      </w:r>
      <w:r>
        <w:rPr>
          <w:rFonts w:ascii="Arial" w:hAnsi="Arial" w:cs="Arial"/>
          <w:b/>
          <w:sz w:val="24"/>
        </w:rPr>
        <w:tab/>
      </w:r>
      <w:r w:rsidRPr="00655A54">
        <w:rPr>
          <w:rFonts w:ascii="Arial" w:hAnsi="Arial" w:cs="Arial"/>
          <w:sz w:val="24"/>
        </w:rPr>
        <w:t>Zhotovitel je povinen vést ode dne převzetí staveniště o pracích, které provádí, stavební deník, do kterého je povinen zapisovat všechny skutečnosti rozhodné pro plnění smlouvy. Zejména je povinen zapisovat údaje o časovém postupu prací, jejich jakosti, zdůvodnění odchylek prováděných prací od projektové dokumentace apod. Povinnost vést stavební deník k</w:t>
      </w:r>
      <w:r>
        <w:rPr>
          <w:rFonts w:ascii="Arial" w:hAnsi="Arial" w:cs="Arial"/>
          <w:sz w:val="24"/>
        </w:rPr>
        <w:t>ončí předáním a převzetím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rPr>
      </w:pPr>
      <w:r w:rsidRPr="00655A54">
        <w:rPr>
          <w:rFonts w:ascii="Arial" w:hAnsi="Arial" w:cs="Arial"/>
          <w:b/>
          <w:sz w:val="24"/>
        </w:rPr>
        <w:t>VII.2</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lang w:eastAsia="cs-CZ"/>
        </w:rPr>
        <w:t>Ve stavebním deníku musí být uvedeny náležitosti požadované vyhláškou č. 499/2006 Sb., o dokumentaci staveb, v platném znění</w:t>
      </w:r>
      <w:r>
        <w:rPr>
          <w:rFonts w:ascii="Arial" w:hAnsi="Arial" w:cs="Arial"/>
          <w:sz w:val="24"/>
          <w:szCs w:val="24"/>
        </w:rPr>
        <w:t>.</w:t>
      </w:r>
    </w:p>
    <w:p w:rsidR="004426DE" w:rsidRPr="00753CDD" w:rsidRDefault="004426DE" w:rsidP="004426DE">
      <w:pPr>
        <w:spacing w:after="240"/>
        <w:ind w:left="705" w:hanging="705"/>
        <w:jc w:val="both"/>
        <w:rPr>
          <w:rFonts w:ascii="Arial" w:hAnsi="Arial" w:cs="Arial"/>
          <w:sz w:val="24"/>
          <w:szCs w:val="24"/>
        </w:rPr>
      </w:pPr>
      <w:r w:rsidRPr="00655A54">
        <w:rPr>
          <w:rFonts w:ascii="Arial" w:hAnsi="Arial" w:cs="Arial"/>
          <w:b/>
          <w:sz w:val="24"/>
          <w:szCs w:val="24"/>
          <w:lang w:eastAsia="cs-CZ"/>
        </w:rPr>
        <w:t>VII.3.</w:t>
      </w:r>
      <w:r>
        <w:rPr>
          <w:rFonts w:ascii="Arial" w:hAnsi="Arial" w:cs="Arial"/>
          <w:b/>
          <w:sz w:val="24"/>
          <w:szCs w:val="24"/>
          <w:lang w:eastAsia="cs-CZ"/>
        </w:rPr>
        <w:tab/>
      </w:r>
      <w:r w:rsidRPr="00655A54">
        <w:rPr>
          <w:rFonts w:ascii="Arial" w:hAnsi="Arial" w:cs="Arial"/>
          <w:sz w:val="24"/>
          <w:szCs w:val="24"/>
          <w:lang w:eastAsia="cs-CZ"/>
        </w:rPr>
        <w:t>Veškeré listy stavebního deníku musí být očíslovány nepřerušenou řadou, stavební deník musí být veden v originále a ve dvou průpisech.</w:t>
      </w:r>
    </w:p>
    <w:p w:rsidR="004426DE" w:rsidRPr="00655A54" w:rsidRDefault="004426DE" w:rsidP="004426DE">
      <w:pPr>
        <w:ind w:left="705" w:hanging="705"/>
        <w:jc w:val="both"/>
        <w:rPr>
          <w:rFonts w:ascii="Arial" w:hAnsi="Arial" w:cs="Arial"/>
          <w:sz w:val="24"/>
        </w:rPr>
      </w:pPr>
      <w:r w:rsidRPr="00655A54">
        <w:rPr>
          <w:rFonts w:ascii="Arial" w:hAnsi="Arial" w:cs="Arial"/>
          <w:b/>
          <w:sz w:val="24"/>
        </w:rPr>
        <w:t>VII.4.</w:t>
      </w:r>
      <w:r>
        <w:rPr>
          <w:rFonts w:ascii="Arial" w:hAnsi="Arial" w:cs="Arial"/>
          <w:b/>
          <w:sz w:val="24"/>
        </w:rPr>
        <w:tab/>
      </w:r>
      <w:r w:rsidRPr="00655A54">
        <w:rPr>
          <w:rFonts w:ascii="Arial" w:hAnsi="Arial" w:cs="Arial"/>
          <w:sz w:val="24"/>
        </w:rPr>
        <w:t>Zápisy do stavebního deníku čitelně zapisuje a podepisuje stavbyvedoucí vždy ten den, kdy byly práce provedeny nebo kdy nastaly okolnosti, které jsou předmětem zájmu. Mezi jednotlivými záznamy nesmí být vynechána volná místa. Mimo stavbyvedoucího může do stavebního deníku provádět potřebné záznamy pouze objednatel, případně jím pověřený zástupce, zpracovatel projektové dokumentace nebo příslušné orgány státní správy.</w:t>
      </w:r>
    </w:p>
    <w:p w:rsidR="004426DE" w:rsidRPr="00655A54" w:rsidRDefault="004426DE" w:rsidP="004426DE">
      <w:pPr>
        <w:jc w:val="both"/>
        <w:rPr>
          <w:rFonts w:ascii="Arial" w:hAnsi="Arial" w:cs="Arial"/>
          <w:sz w:val="24"/>
        </w:rPr>
      </w:pP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VII.5.</w:t>
      </w:r>
      <w:r>
        <w:rPr>
          <w:rFonts w:ascii="Arial" w:hAnsi="Arial" w:cs="Arial"/>
          <w:b/>
          <w:sz w:val="24"/>
        </w:rPr>
        <w:tab/>
      </w:r>
      <w:r w:rsidRPr="00655A54">
        <w:rPr>
          <w:rFonts w:ascii="Arial" w:hAnsi="Arial" w:cs="Arial"/>
          <w:sz w:val="24"/>
        </w:rPr>
        <w:t>Nesouhlasí-li stavbyvedoucí se zápisem, který učinil objednatel nebo jím pověřený zástupce, případně zpracovatel projektu, do stavebního deníku, musí k tomuto zápisu připojit svoje stanovisko nejpozději do tří pracovních dnů, jinak se má za to, že s uvedeným zápisem souhlasí.</w:t>
      </w:r>
    </w:p>
    <w:p w:rsidR="004426DE" w:rsidRPr="00655A54" w:rsidRDefault="004426DE" w:rsidP="004426DE">
      <w:pPr>
        <w:spacing w:after="240"/>
        <w:ind w:left="705" w:hanging="705"/>
        <w:jc w:val="both"/>
        <w:rPr>
          <w:rFonts w:ascii="Arial" w:hAnsi="Arial" w:cs="Arial"/>
          <w:b/>
          <w:sz w:val="24"/>
        </w:rPr>
      </w:pPr>
      <w:r w:rsidRPr="00655A54">
        <w:rPr>
          <w:rFonts w:ascii="Arial" w:hAnsi="Arial" w:cs="Arial"/>
          <w:b/>
          <w:sz w:val="24"/>
        </w:rPr>
        <w:t>VII.6.</w:t>
      </w:r>
      <w:r>
        <w:rPr>
          <w:rFonts w:ascii="Arial" w:hAnsi="Arial" w:cs="Arial"/>
          <w:b/>
          <w:sz w:val="24"/>
        </w:rPr>
        <w:tab/>
      </w:r>
      <w:r w:rsidRPr="00655A54">
        <w:rPr>
          <w:rFonts w:ascii="Arial" w:hAnsi="Arial" w:cs="Arial"/>
          <w:sz w:val="24"/>
        </w:rPr>
        <w:t>Objednatel je povinen vyjadřovat se k zápisům ve stavebním deníku, učiněným zhotovitelem, nejpozději do pěti pracovních dnů.</w:t>
      </w:r>
    </w:p>
    <w:p w:rsidR="004426DE" w:rsidRPr="00753CDD" w:rsidRDefault="004426DE" w:rsidP="004426DE">
      <w:pPr>
        <w:spacing w:after="240"/>
        <w:ind w:left="705" w:hanging="705"/>
        <w:jc w:val="both"/>
        <w:rPr>
          <w:rFonts w:ascii="Arial" w:hAnsi="Arial" w:cs="Arial"/>
        </w:rPr>
      </w:pPr>
      <w:r w:rsidRPr="00655A54">
        <w:rPr>
          <w:rFonts w:ascii="Arial" w:hAnsi="Arial" w:cs="Arial"/>
          <w:b/>
          <w:sz w:val="24"/>
        </w:rPr>
        <w:t>VII.7.</w:t>
      </w:r>
      <w:r>
        <w:rPr>
          <w:rFonts w:ascii="Arial" w:hAnsi="Arial" w:cs="Arial"/>
          <w:b/>
          <w:sz w:val="24"/>
        </w:rPr>
        <w:tab/>
      </w:r>
      <w:r w:rsidRPr="00655A54">
        <w:rPr>
          <w:rFonts w:ascii="Arial" w:hAnsi="Arial" w:cs="Arial"/>
          <w:sz w:val="24"/>
        </w:rPr>
        <w:t xml:space="preserve">Zápisy ve stavebním deníku se nepovažují za změnu smlouvy, ale slouží jako podklad pro vypracování </w:t>
      </w:r>
      <w:r>
        <w:rPr>
          <w:rFonts w:ascii="Arial" w:hAnsi="Arial" w:cs="Arial"/>
          <w:sz w:val="24"/>
        </w:rPr>
        <w:t>dodatků a změn smlouvy.</w:t>
      </w:r>
    </w:p>
    <w:p w:rsidR="004426DE" w:rsidRPr="00753CDD"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b/>
          <w:sz w:val="24"/>
          <w:szCs w:val="24"/>
          <w:lang w:eastAsia="cs-CZ"/>
        </w:rPr>
        <w:t>VII.8.</w:t>
      </w:r>
      <w:r>
        <w:rPr>
          <w:rFonts w:ascii="Arial" w:hAnsi="Arial" w:cs="Arial"/>
          <w:b/>
          <w:sz w:val="24"/>
          <w:szCs w:val="24"/>
          <w:lang w:eastAsia="cs-CZ"/>
        </w:rPr>
        <w:tab/>
      </w:r>
      <w:r w:rsidRPr="00655A54">
        <w:rPr>
          <w:rFonts w:ascii="Arial" w:hAnsi="Arial" w:cs="Arial"/>
          <w:sz w:val="24"/>
          <w:szCs w:val="24"/>
          <w:lang w:eastAsia="cs-CZ"/>
        </w:rPr>
        <w:t>Stavební deník je zhotovitel povinen předat objednateli jako součást plnění díla.</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Staveniště</w:t>
      </w:r>
    </w:p>
    <w:p w:rsidR="004426DE" w:rsidRPr="00655A54" w:rsidRDefault="004426DE" w:rsidP="004426DE">
      <w:pPr>
        <w:spacing w:after="240"/>
        <w:jc w:val="both"/>
        <w:rPr>
          <w:rFonts w:ascii="Arial" w:hAnsi="Arial" w:cs="Arial"/>
          <w:sz w:val="24"/>
        </w:rPr>
      </w:pPr>
      <w:r w:rsidRPr="00753CDD">
        <w:rPr>
          <w:rFonts w:ascii="Arial" w:hAnsi="Arial" w:cs="Arial"/>
          <w:sz w:val="24"/>
        </w:rPr>
        <w:t>Staveništěm se rozumí prostor určený projektovou dokumentací nebo</w:t>
      </w:r>
      <w:r w:rsidRPr="00655A54">
        <w:rPr>
          <w:rFonts w:ascii="Arial" w:hAnsi="Arial" w:cs="Arial"/>
          <w:sz w:val="24"/>
        </w:rPr>
        <w:t xml:space="preserve"> jiným dokumentem pro st</w:t>
      </w:r>
      <w:r>
        <w:rPr>
          <w:rFonts w:ascii="Arial" w:hAnsi="Arial" w:cs="Arial"/>
          <w:sz w:val="24"/>
        </w:rPr>
        <w:t>avbu a pro zařízení staveniště.</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rPr>
        <w:lastRenderedPageBreak/>
        <w:t>VIII.1.</w:t>
      </w:r>
      <w:r>
        <w:rPr>
          <w:rFonts w:ascii="Arial" w:hAnsi="Arial" w:cs="Arial"/>
          <w:b/>
          <w:sz w:val="24"/>
          <w:szCs w:val="24"/>
        </w:rPr>
        <w:tab/>
      </w:r>
      <w:r w:rsidRPr="00655A54">
        <w:rPr>
          <w:rFonts w:ascii="Arial" w:hAnsi="Arial" w:cs="Arial"/>
          <w:sz w:val="24"/>
          <w:szCs w:val="24"/>
        </w:rPr>
        <w:t xml:space="preserve">Objednatel </w:t>
      </w:r>
      <w:r w:rsidRPr="00753CDD">
        <w:rPr>
          <w:rFonts w:ascii="Arial" w:hAnsi="Arial" w:cs="Arial"/>
          <w:sz w:val="24"/>
          <w:szCs w:val="24"/>
        </w:rPr>
        <w:t xml:space="preserve">předá zhotoviteli staveniště v termínu dle čl. IV. 1. </w:t>
      </w:r>
      <w:r w:rsidRPr="00753CDD">
        <w:rPr>
          <w:rFonts w:ascii="Arial" w:hAnsi="Arial" w:cs="Arial"/>
          <w:sz w:val="24"/>
          <w:szCs w:val="24"/>
          <w:lang w:eastAsia="cs-CZ"/>
        </w:rPr>
        <w:t>O předání</w:t>
      </w:r>
      <w:r w:rsidRPr="00655A54">
        <w:rPr>
          <w:rFonts w:ascii="Arial" w:hAnsi="Arial" w:cs="Arial"/>
          <w:sz w:val="24"/>
          <w:szCs w:val="24"/>
          <w:lang w:eastAsia="cs-CZ"/>
        </w:rPr>
        <w:t xml:space="preserve"> staveniště bude proveden samostatný zápis podepsaný oprávněnými osobami zhotovitele i objednatele.  Datum předání staveniště je dnem zahájení stavby.</w:t>
      </w: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VIII.2.</w:t>
      </w:r>
      <w:r>
        <w:rPr>
          <w:rFonts w:ascii="Arial" w:hAnsi="Arial" w:cs="Arial"/>
          <w:b/>
          <w:sz w:val="24"/>
        </w:rPr>
        <w:tab/>
      </w:r>
      <w:r w:rsidRPr="00655A54">
        <w:rPr>
          <w:rFonts w:ascii="Arial" w:hAnsi="Arial" w:cs="Arial"/>
          <w:sz w:val="24"/>
        </w:rPr>
        <w:t xml:space="preserve">Veškerá potřebná povolení k užívání veřejných ploch, případně rozkopávek nebo překopům veřejných komunikací zajišťuje zhotovitel a </w:t>
      </w:r>
      <w:r>
        <w:rPr>
          <w:rFonts w:ascii="Arial" w:hAnsi="Arial" w:cs="Arial"/>
          <w:sz w:val="24"/>
        </w:rPr>
        <w:t>nese veškeré případné poplatky.</w:t>
      </w: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VIII.3.</w:t>
      </w:r>
      <w:r>
        <w:rPr>
          <w:rFonts w:ascii="Arial" w:hAnsi="Arial" w:cs="Arial"/>
          <w:b/>
          <w:sz w:val="24"/>
        </w:rPr>
        <w:tab/>
      </w:r>
      <w:r w:rsidRPr="00655A54">
        <w:rPr>
          <w:rFonts w:ascii="Arial" w:hAnsi="Arial" w:cs="Arial"/>
          <w:sz w:val="24"/>
        </w:rPr>
        <w:t xml:space="preserve">Zhotovitel je povinen udržovat na převzatém staveništi pořádek a čistotu a je povinen </w:t>
      </w:r>
      <w:r w:rsidRPr="00315E64">
        <w:rPr>
          <w:rFonts w:ascii="Arial" w:hAnsi="Arial" w:cs="Arial"/>
          <w:sz w:val="24"/>
        </w:rPr>
        <w:t xml:space="preserve">na svůj náklad </w:t>
      </w:r>
      <w:r w:rsidRPr="00753CDD">
        <w:rPr>
          <w:rFonts w:ascii="Arial" w:hAnsi="Arial" w:cs="Arial"/>
          <w:sz w:val="24"/>
        </w:rPr>
        <w:t>odstraňovat odpady a nečistoty vzniklé jeho činností, a to v souladu s požadavky uvedenými v projektové dokumentaci a příslušnými</w:t>
      </w:r>
      <w:r w:rsidRPr="00315E64">
        <w:rPr>
          <w:rFonts w:ascii="Arial" w:hAnsi="Arial" w:cs="Arial"/>
          <w:sz w:val="24"/>
        </w:rPr>
        <w:t xml:space="preserve"> předpisy, zejména ekologickými a o likvidaci odpadů</w:t>
      </w:r>
      <w:r>
        <w:rPr>
          <w:rFonts w:ascii="Arial" w:hAnsi="Arial" w:cs="Arial"/>
          <w:sz w:val="24"/>
        </w:rPr>
        <w:t>.</w:t>
      </w: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VIII.4.</w:t>
      </w:r>
      <w:r>
        <w:rPr>
          <w:rFonts w:ascii="Arial" w:hAnsi="Arial" w:cs="Arial"/>
          <w:b/>
          <w:sz w:val="24"/>
        </w:rPr>
        <w:tab/>
      </w:r>
      <w:r w:rsidRPr="00655A54">
        <w:rPr>
          <w:rFonts w:ascii="Arial" w:hAnsi="Arial" w:cs="Arial"/>
          <w:sz w:val="24"/>
        </w:rPr>
        <w:t>Zhotovitel zajistí střežení staveniště a v případě potřeby i jeho oplocení nebo jiné vhodné zabezpečení a náklady s tím spojené jsou zahrnuty ve sjednané ceně díla</w:t>
      </w:r>
      <w:r>
        <w:rPr>
          <w:rFonts w:ascii="Arial" w:hAnsi="Arial" w:cs="Arial"/>
          <w:sz w:val="24"/>
        </w:rPr>
        <w:t>.</w:t>
      </w:r>
    </w:p>
    <w:p w:rsidR="004426DE" w:rsidRPr="00655A54" w:rsidRDefault="004426DE" w:rsidP="004426DE">
      <w:pPr>
        <w:pStyle w:val="Zkladntext"/>
        <w:spacing w:after="240"/>
        <w:ind w:left="705" w:hanging="705"/>
        <w:jc w:val="both"/>
        <w:rPr>
          <w:rFonts w:ascii="Arial" w:hAnsi="Arial" w:cs="Arial"/>
        </w:rPr>
      </w:pPr>
      <w:r w:rsidRPr="00655A54">
        <w:rPr>
          <w:rFonts w:ascii="Arial" w:hAnsi="Arial" w:cs="Arial"/>
          <w:b/>
        </w:rPr>
        <w:t>VIII.5.</w:t>
      </w:r>
      <w:r>
        <w:rPr>
          <w:rFonts w:ascii="Arial" w:hAnsi="Arial" w:cs="Arial"/>
          <w:b/>
        </w:rPr>
        <w:tab/>
      </w:r>
      <w:r w:rsidRPr="00655A54">
        <w:rPr>
          <w:rFonts w:ascii="Arial" w:hAnsi="Arial" w:cs="Arial"/>
        </w:rPr>
        <w:t>Objednatel má právo nezahájit přejímací řízení díla, není-li na staveništi pořádek, zejména uspořádaný zbylý materiál nebo není-li odstraněn ze staveniště odpad vznikl</w:t>
      </w:r>
      <w:r>
        <w:rPr>
          <w:rFonts w:ascii="Arial" w:hAnsi="Arial" w:cs="Arial"/>
        </w:rPr>
        <w:t>ý při stavebních pracích apod.</w:t>
      </w:r>
    </w:p>
    <w:p w:rsidR="004426DE" w:rsidRPr="00655A54" w:rsidRDefault="004426DE" w:rsidP="004426DE">
      <w:pPr>
        <w:spacing w:after="240"/>
        <w:ind w:left="705" w:hanging="705"/>
        <w:jc w:val="both"/>
        <w:rPr>
          <w:rFonts w:ascii="Arial" w:hAnsi="Arial" w:cs="Arial"/>
        </w:rPr>
      </w:pPr>
      <w:r w:rsidRPr="00655A54">
        <w:rPr>
          <w:rFonts w:ascii="Arial" w:hAnsi="Arial" w:cs="Arial"/>
          <w:b/>
          <w:sz w:val="24"/>
        </w:rPr>
        <w:t>VIII.6.</w:t>
      </w:r>
      <w:r>
        <w:rPr>
          <w:rFonts w:ascii="Arial" w:hAnsi="Arial" w:cs="Arial"/>
          <w:b/>
          <w:sz w:val="24"/>
        </w:rPr>
        <w:tab/>
      </w:r>
      <w:r w:rsidRPr="00655A54">
        <w:rPr>
          <w:rFonts w:ascii="Arial" w:hAnsi="Arial" w:cs="Arial"/>
          <w:sz w:val="24"/>
        </w:rPr>
        <w:t xml:space="preserve">Nejpozději do </w:t>
      </w:r>
      <w:r w:rsidRPr="00753CDD">
        <w:rPr>
          <w:rFonts w:ascii="Arial" w:hAnsi="Arial" w:cs="Arial"/>
          <w:sz w:val="24"/>
        </w:rPr>
        <w:t>předání a převzetí stavby je zhotovitel povinen vyklidit staveniště a upravit jej tak, jak určuje projektová dokumentace. Pokud staveniště v dohodnutém termínu nevyklidí nebo pokud jej neupraví</w:t>
      </w:r>
      <w:r w:rsidRPr="00655A54">
        <w:rPr>
          <w:rFonts w:ascii="Arial" w:hAnsi="Arial" w:cs="Arial"/>
          <w:sz w:val="24"/>
        </w:rPr>
        <w:t xml:space="preserve"> do sjednaného stavu je objednatel oprávněn fakturovat zhotoviteli smluvní pokutu ve výši </w:t>
      </w:r>
      <w:r w:rsidRPr="00655A54">
        <w:rPr>
          <w:rFonts w:ascii="Arial" w:hAnsi="Arial" w:cs="Arial"/>
          <w:b/>
          <w:sz w:val="24"/>
        </w:rPr>
        <w:t>3 000,- Kč</w:t>
      </w:r>
      <w:r w:rsidRPr="00655A54">
        <w:rPr>
          <w:rFonts w:ascii="Arial" w:hAnsi="Arial" w:cs="Arial"/>
          <w:sz w:val="24"/>
        </w:rPr>
        <w:t xml:space="preserve"> za každý i započatý den, po který bude staveniště užívat neoprávněně, a to až do dne vyklizení staveniště.</w:t>
      </w:r>
    </w:p>
    <w:p w:rsidR="004426DE" w:rsidRPr="00655A54" w:rsidRDefault="004426DE" w:rsidP="004426DE">
      <w:pPr>
        <w:suppressAutoHyphens w:val="0"/>
        <w:autoSpaceDE w:val="0"/>
        <w:autoSpaceDN w:val="0"/>
        <w:adjustRightInd w:val="0"/>
        <w:spacing w:after="240"/>
        <w:ind w:left="705" w:hanging="705"/>
        <w:jc w:val="both"/>
        <w:rPr>
          <w:rFonts w:ascii="Arial" w:hAnsi="Arial" w:cs="Arial"/>
          <w:color w:val="000000"/>
          <w:sz w:val="24"/>
          <w:szCs w:val="24"/>
          <w:lang w:eastAsia="cs-CZ"/>
        </w:rPr>
      </w:pPr>
      <w:r w:rsidRPr="00655A54">
        <w:rPr>
          <w:rFonts w:ascii="Arial" w:hAnsi="Arial" w:cs="Arial"/>
          <w:b/>
          <w:color w:val="000000"/>
          <w:sz w:val="24"/>
          <w:szCs w:val="24"/>
          <w:lang w:eastAsia="cs-CZ"/>
        </w:rPr>
        <w:t>VIII.7.</w:t>
      </w:r>
      <w:r>
        <w:rPr>
          <w:rFonts w:ascii="Arial" w:hAnsi="Arial" w:cs="Arial"/>
          <w:b/>
          <w:color w:val="000000"/>
          <w:sz w:val="24"/>
          <w:szCs w:val="24"/>
          <w:lang w:eastAsia="cs-CZ"/>
        </w:rPr>
        <w:tab/>
      </w:r>
      <w:r w:rsidRPr="00655A54">
        <w:rPr>
          <w:rFonts w:ascii="Arial" w:hAnsi="Arial" w:cs="Arial"/>
          <w:color w:val="000000"/>
          <w:sz w:val="24"/>
          <w:szCs w:val="24"/>
          <w:lang w:eastAsia="cs-CZ"/>
        </w:rPr>
        <w:t>Provozní, sociální a případně i výrobní zařízení staveniště zabezpečuje zhotovitel. Náklady na vybudování, zprovoznění, údržbu, likvidaci a vyklizení zařízení staveniště jsou zahrnuty ve sjednané ceně díla. Za staveniště zodpovídá zhotovitel.</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Provádění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w:t>
      </w:r>
      <w:r>
        <w:rPr>
          <w:rFonts w:ascii="Arial" w:hAnsi="Arial" w:cs="Arial"/>
          <w:b/>
          <w:sz w:val="24"/>
          <w:szCs w:val="24"/>
          <w:lang w:eastAsia="cs-CZ"/>
        </w:rPr>
        <w:tab/>
      </w:r>
      <w:r w:rsidRPr="00655A54">
        <w:rPr>
          <w:rFonts w:ascii="Arial" w:hAnsi="Arial" w:cs="Arial"/>
          <w:sz w:val="24"/>
          <w:szCs w:val="24"/>
          <w:lang w:eastAsia="cs-CZ"/>
        </w:rPr>
        <w:t>Zhotovitel je povinen provést dílo s maximální odbornou péčí, v obvyklé kvalitě, na svůj náklad a na své nebezpečí, ve sjednané době. Objednatel je povinen včas a řádně provedené dílo převzít. Objednatel není</w:t>
      </w:r>
      <w:r>
        <w:rPr>
          <w:rFonts w:ascii="Arial" w:hAnsi="Arial" w:cs="Arial"/>
          <w:sz w:val="24"/>
          <w:szCs w:val="24"/>
          <w:lang w:eastAsia="cs-CZ"/>
        </w:rPr>
        <w:t xml:space="preserve"> povinen převzít dílo s vadami.</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IX.2.</w:t>
      </w:r>
      <w:r>
        <w:rPr>
          <w:rFonts w:ascii="Arial" w:hAnsi="Arial" w:cs="Arial"/>
          <w:b/>
          <w:sz w:val="24"/>
          <w:szCs w:val="24"/>
          <w:lang w:eastAsia="cs-CZ"/>
        </w:rPr>
        <w:tab/>
      </w:r>
      <w:r w:rsidRPr="00655A54">
        <w:rPr>
          <w:rFonts w:ascii="Arial" w:hAnsi="Arial" w:cs="Arial"/>
          <w:sz w:val="24"/>
          <w:szCs w:val="24"/>
          <w:lang w:eastAsia="cs-CZ"/>
        </w:rPr>
        <w:t>Zhotovitel je při provádění stavby povinen postupovat tak, aby při realizaci stavby nedocházelo k nepřiměřenému obtěžování vlastníků okolních nemovitosti. Zhotovitel je povinen při realizaci díla dále postupovat tak, aby případná nezbytná omezení vlastníků nemovitostí dotčených stavbou byla jen na nezbytně nutnou dobu (zajištění přístupu a příjezdu k objektům, náhradní zásobování vodou, elektrickou energií, odvoz odpadů, apod.). Pokud k těmto omezením bude nutno přistoupit, je povinen zhotovitel všechny vlastníky dotčených nemovitostí v dostatečně dlouhém předstihu</w:t>
      </w:r>
      <w:r>
        <w:rPr>
          <w:rFonts w:ascii="Arial" w:hAnsi="Arial" w:cs="Arial"/>
          <w:sz w:val="24"/>
          <w:szCs w:val="24"/>
          <w:lang w:eastAsia="cs-CZ"/>
        </w:rPr>
        <w:t xml:space="preserve"> (alespoň 3 pracovní dny předem, nebo bezprostředně poté, co se zhotovitel o omezeních dozvěděl)</w:t>
      </w:r>
      <w:r w:rsidRPr="00655A54">
        <w:rPr>
          <w:rFonts w:ascii="Arial" w:hAnsi="Arial" w:cs="Arial"/>
          <w:sz w:val="24"/>
          <w:szCs w:val="24"/>
          <w:lang w:eastAsia="cs-CZ"/>
        </w:rPr>
        <w:t xml:space="preserve"> o těchto omezeních prokazatelně informovat a ve s</w:t>
      </w:r>
      <w:r>
        <w:rPr>
          <w:rFonts w:ascii="Arial" w:hAnsi="Arial" w:cs="Arial"/>
          <w:sz w:val="24"/>
          <w:szCs w:val="24"/>
          <w:lang w:eastAsia="cs-CZ"/>
        </w:rPr>
        <w:t>polupráci s objednatelem řešit.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IX.3.</w:t>
      </w:r>
      <w:r>
        <w:rPr>
          <w:rFonts w:ascii="Arial" w:hAnsi="Arial" w:cs="Arial"/>
          <w:b/>
          <w:sz w:val="24"/>
          <w:szCs w:val="24"/>
          <w:lang w:eastAsia="cs-CZ"/>
        </w:rPr>
        <w:tab/>
      </w:r>
      <w:r w:rsidRPr="00655A54">
        <w:rPr>
          <w:rFonts w:ascii="Arial" w:hAnsi="Arial" w:cs="Arial"/>
          <w:sz w:val="24"/>
          <w:szCs w:val="24"/>
          <w:lang w:eastAsia="cs-CZ"/>
        </w:rPr>
        <w:t xml:space="preserve">Při provádění díla postupuje zhotovitel samostatně. Zhotovitel se však zavazuje respektovat veškeré pokyny objednatele. Zjistí-li zhotovitel, že pokyny objednatele jsou nevhodné, je povinen o této skutečnosti objednatele písemně vyrozumět na adresu jeho sídla uvedeného v této smlouvě a vyčkat jeho stanoviska, jinak </w:t>
      </w:r>
      <w:r w:rsidRPr="00655A54">
        <w:rPr>
          <w:rFonts w:ascii="Arial" w:hAnsi="Arial" w:cs="Arial"/>
          <w:sz w:val="24"/>
          <w:szCs w:val="24"/>
          <w:lang w:eastAsia="cs-CZ"/>
        </w:rPr>
        <w:lastRenderedPageBreak/>
        <w:t>odpovídá za vzniklou škodu. Objednatel se vyjádří písemně na adresu zhotovitele uvedenou v této smlouvě do 4</w:t>
      </w:r>
      <w:r>
        <w:rPr>
          <w:rFonts w:ascii="Arial" w:hAnsi="Arial" w:cs="Arial"/>
          <w:sz w:val="24"/>
          <w:szCs w:val="24"/>
          <w:lang w:eastAsia="cs-CZ"/>
        </w:rPr>
        <w:t>8 hodin po doručení vyrozumění.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IX.4.</w:t>
      </w:r>
      <w:r>
        <w:rPr>
          <w:rFonts w:ascii="Arial" w:hAnsi="Arial" w:cs="Arial"/>
          <w:b/>
          <w:sz w:val="24"/>
          <w:szCs w:val="24"/>
          <w:lang w:eastAsia="cs-CZ"/>
        </w:rPr>
        <w:tab/>
      </w:r>
      <w:r w:rsidRPr="00655A54">
        <w:rPr>
          <w:rFonts w:ascii="Arial" w:hAnsi="Arial" w:cs="Arial"/>
          <w:sz w:val="24"/>
          <w:szCs w:val="24"/>
          <w:lang w:eastAsia="cs-CZ"/>
        </w:rPr>
        <w:t>Věci, které jsou potřebné k provedení díla, je povinen opatřit vlastním nákladem zhotovitel, pokud v této smlouvě není výslovně uvedeno, ž</w:t>
      </w:r>
      <w:r>
        <w:rPr>
          <w:rFonts w:ascii="Arial" w:hAnsi="Arial" w:cs="Arial"/>
          <w:sz w:val="24"/>
          <w:szCs w:val="24"/>
          <w:lang w:eastAsia="cs-CZ"/>
        </w:rPr>
        <w:t>e je opatří objednatel.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IX.5.</w:t>
      </w:r>
      <w:r>
        <w:rPr>
          <w:rFonts w:ascii="Arial" w:hAnsi="Arial" w:cs="Arial"/>
          <w:b/>
          <w:sz w:val="24"/>
          <w:szCs w:val="24"/>
          <w:lang w:eastAsia="cs-CZ"/>
        </w:rPr>
        <w:tab/>
      </w:r>
      <w:r w:rsidRPr="00655A54">
        <w:rPr>
          <w:rFonts w:ascii="Arial" w:hAnsi="Arial" w:cs="Arial"/>
          <w:sz w:val="24"/>
          <w:szCs w:val="24"/>
          <w:lang w:eastAsia="cs-CZ"/>
        </w:rPr>
        <w:t>Objednatel je oprávněn kdykoli kontrolovat provádění díla sám nebo prostřednictvím jím pověřené osoby.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w:t>
      </w:r>
      <w:r>
        <w:rPr>
          <w:rFonts w:ascii="Arial" w:hAnsi="Arial" w:cs="Arial"/>
          <w:sz w:val="24"/>
          <w:szCs w:val="24"/>
          <w:lang w:eastAsia="cs-CZ"/>
        </w:rPr>
        <w:t xml:space="preserve"> (nejdéle do 14 dní)</w:t>
      </w:r>
      <w:r w:rsidRPr="00655A54">
        <w:rPr>
          <w:rFonts w:ascii="Arial" w:hAnsi="Arial" w:cs="Arial"/>
          <w:sz w:val="24"/>
          <w:szCs w:val="24"/>
          <w:lang w:eastAsia="cs-CZ"/>
        </w:rPr>
        <w:t xml:space="preserve"> mu k tomu poskytnuté, je objednatel</w:t>
      </w:r>
      <w:r>
        <w:rPr>
          <w:rFonts w:ascii="Arial" w:hAnsi="Arial" w:cs="Arial"/>
          <w:sz w:val="24"/>
          <w:szCs w:val="24"/>
          <w:lang w:eastAsia="cs-CZ"/>
        </w:rPr>
        <w:t xml:space="preserve"> oprávněn odstoupit od smlouvy.</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IX.6.</w:t>
      </w:r>
      <w:r>
        <w:rPr>
          <w:rFonts w:ascii="Arial" w:hAnsi="Arial" w:cs="Arial"/>
          <w:b/>
          <w:sz w:val="24"/>
          <w:szCs w:val="24"/>
          <w:lang w:eastAsia="cs-CZ"/>
        </w:rPr>
        <w:tab/>
      </w:r>
      <w:r w:rsidRPr="00655A54">
        <w:rPr>
          <w:rFonts w:ascii="Arial" w:hAnsi="Arial" w:cs="Arial"/>
          <w:sz w:val="24"/>
          <w:szCs w:val="24"/>
          <w:lang w:eastAsia="cs-CZ"/>
        </w:rPr>
        <w:t>Zhotovitel je povinen písemně upozornit objednatele na jeho adresu uvedenou v této smlouvě bez zbytečného odkladu na nevhodnou povahu věcí převzatých od objednatele nebo pokynů daných mu objednatelem k provedení díla, jestliže zhotovitel mohl tuto nevhodnost zjistit př</w:t>
      </w:r>
      <w:r>
        <w:rPr>
          <w:rFonts w:ascii="Arial" w:hAnsi="Arial" w:cs="Arial"/>
          <w:sz w:val="24"/>
          <w:szCs w:val="24"/>
          <w:lang w:eastAsia="cs-CZ"/>
        </w:rPr>
        <w:t>i vynaložení odborné péče.</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IX.7.</w:t>
      </w:r>
      <w:r>
        <w:rPr>
          <w:rFonts w:ascii="Arial" w:hAnsi="Arial" w:cs="Arial"/>
          <w:b/>
          <w:sz w:val="24"/>
          <w:szCs w:val="24"/>
          <w:lang w:eastAsia="cs-CZ"/>
        </w:rPr>
        <w:tab/>
      </w:r>
      <w:r w:rsidRPr="00655A54">
        <w:rPr>
          <w:rFonts w:ascii="Arial" w:hAnsi="Arial" w:cs="Arial"/>
          <w:sz w:val="24"/>
          <w:szCs w:val="24"/>
          <w:lang w:eastAsia="cs-CZ"/>
        </w:rPr>
        <w:t>Zhotovitel je povinen vyzvat písemně objednatele ke kontrole a prověření prací, které v dalším postupu budou zakryty nebo se stanou nepřístupnými alespoň 3 pracovní dny předem. Pokud tak neučiní, je povinen na žádost objednatele tyto práce vlastním nákladem odkrýt v termínu stanoveném objednatelem</w:t>
      </w:r>
      <w:r>
        <w:rPr>
          <w:rFonts w:ascii="Arial" w:hAnsi="Arial" w:cs="Arial"/>
          <w:i/>
          <w:iCs/>
          <w:sz w:val="24"/>
          <w:szCs w:val="24"/>
          <w:lang w:eastAsia="cs-CZ"/>
        </w:rPr>
        <w: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IX.8</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Pro případ, že se objednatel ke kontrole nedostaví ani v náhradním termínu, který zhotovitel písemně oznámí zápisem ve stavebním deníku a který nebude starší než 3 pracovní dny, je zhotovitel oprávněn předmětné práce zakrýt. Souhlas nebo nesouhlas se zakrytím vydá objednatel nejpozději do 24 hodin po jejich prověření písemně, formou zápisu ve stavebním deníku. Kontrola prováděná objednatelem nezbavuje zhotovitele odpovědno</w:t>
      </w:r>
      <w:r>
        <w:rPr>
          <w:rFonts w:ascii="Arial" w:hAnsi="Arial" w:cs="Arial"/>
          <w:sz w:val="24"/>
          <w:szCs w:val="24"/>
          <w:lang w:eastAsia="cs-CZ"/>
        </w:rPr>
        <w:t>sti za vady realizovaného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IX.9.</w:t>
      </w:r>
      <w:r>
        <w:rPr>
          <w:rFonts w:ascii="Arial" w:hAnsi="Arial" w:cs="Arial"/>
          <w:b/>
          <w:sz w:val="24"/>
          <w:szCs w:val="24"/>
          <w:lang w:eastAsia="cs-CZ"/>
        </w:rPr>
        <w:tab/>
      </w:r>
      <w:r w:rsidRPr="00655A54">
        <w:rPr>
          <w:rFonts w:ascii="Arial" w:hAnsi="Arial" w:cs="Arial"/>
          <w:sz w:val="24"/>
          <w:szCs w:val="24"/>
          <w:lang w:eastAsia="cs-CZ"/>
        </w:rPr>
        <w:t>Zhotovitel v plné míře zodpovídá za bezpečnost a ochranu zdraví všech osob v prostoru staveniště a zabezpečí jejich vybavení ochrannými pracovními pomůckami. Veškeré náklady s tím spojené nese zhotovitel. Dále se zhotovitel zavazuje dodržovat hygienické či případné jiné předpisy související s realizací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IX.10.</w:t>
      </w:r>
      <w:r>
        <w:rPr>
          <w:rFonts w:ascii="Arial" w:hAnsi="Arial" w:cs="Arial"/>
          <w:b/>
          <w:sz w:val="24"/>
          <w:szCs w:val="24"/>
          <w:lang w:eastAsia="cs-CZ"/>
        </w:rPr>
        <w:tab/>
      </w:r>
      <w:r w:rsidRPr="00655A54">
        <w:rPr>
          <w:rFonts w:ascii="Arial" w:hAnsi="Arial" w:cs="Arial"/>
          <w:sz w:val="24"/>
          <w:szCs w:val="24"/>
          <w:lang w:eastAsia="cs-CZ"/>
        </w:rPr>
        <w:t xml:space="preserve">Zhotovitel </w:t>
      </w:r>
      <w:r w:rsidRPr="00753CDD">
        <w:rPr>
          <w:rFonts w:ascii="Arial" w:hAnsi="Arial" w:cs="Arial"/>
          <w:sz w:val="24"/>
          <w:szCs w:val="24"/>
          <w:lang w:eastAsia="cs-CZ"/>
        </w:rPr>
        <w:t>se zavazuje dodržet při provádění díla veškeré podmínky a připomínky vyplývající ze stavebního řízení, je-li pro provádění díla relavantní. Pokud nesplněním těchto podmínek vznikne</w:t>
      </w:r>
      <w:r w:rsidRPr="00655A54">
        <w:rPr>
          <w:rFonts w:ascii="Arial" w:hAnsi="Arial" w:cs="Arial"/>
          <w:sz w:val="24"/>
          <w:szCs w:val="24"/>
          <w:lang w:eastAsia="cs-CZ"/>
        </w:rPr>
        <w:t xml:space="preserve"> objednateli škoda, hradí</w:t>
      </w:r>
      <w:r>
        <w:rPr>
          <w:rFonts w:ascii="Arial" w:hAnsi="Arial" w:cs="Arial"/>
          <w:sz w:val="24"/>
          <w:szCs w:val="24"/>
          <w:lang w:eastAsia="cs-CZ"/>
        </w:rPr>
        <w:t xml:space="preserve"> ji zhotovitel v plném rozsahu.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IX.11.</w:t>
      </w:r>
      <w:r>
        <w:rPr>
          <w:rFonts w:ascii="Arial" w:hAnsi="Arial" w:cs="Arial"/>
          <w:b/>
          <w:sz w:val="24"/>
          <w:szCs w:val="24"/>
          <w:lang w:eastAsia="cs-CZ"/>
        </w:rPr>
        <w:tab/>
      </w:r>
      <w:r w:rsidRPr="00655A54">
        <w:rPr>
          <w:rFonts w:ascii="Arial" w:hAnsi="Arial" w:cs="Arial"/>
          <w:sz w:val="24"/>
          <w:szCs w:val="24"/>
          <w:lang w:eastAsia="cs-CZ"/>
        </w:rPr>
        <w:t>Zhotovitel je povinen při realizaci díla dodržovat veškeré ČSN a bezpečnostní předpisy, veškeré zákony a jejich prováděcí vyhlášky, které se týkají jeho činnosti. Pokud porušením těchto předpisů vznikne jakákoliv škoda, nese veškeré vzniklé škody a náklady zhotovitel. Zhotovitel je povinen</w:t>
      </w:r>
      <w:r>
        <w:rPr>
          <w:rFonts w:ascii="Arial" w:hAnsi="Arial" w:cs="Arial"/>
          <w:sz w:val="24"/>
          <w:szCs w:val="24"/>
          <w:lang w:eastAsia="cs-CZ"/>
        </w:rPr>
        <w:t xml:space="preserve"> zabezpečit dílo proti krádeži.</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IX.12.</w:t>
      </w:r>
      <w:r>
        <w:rPr>
          <w:rFonts w:ascii="Arial" w:hAnsi="Arial" w:cs="Arial"/>
          <w:b/>
          <w:sz w:val="24"/>
          <w:szCs w:val="24"/>
          <w:lang w:eastAsia="cs-CZ"/>
        </w:rPr>
        <w:tab/>
      </w:r>
      <w:r w:rsidRPr="00655A54">
        <w:rPr>
          <w:rFonts w:ascii="Arial" w:hAnsi="Arial" w:cs="Arial"/>
          <w:sz w:val="24"/>
          <w:szCs w:val="24"/>
          <w:lang w:eastAsia="cs-CZ"/>
        </w:rPr>
        <w:t>Veškeré odborné práce musí vykonávat pracovníci zhotovitele nebo jeho podododavatelů mající příslušnou kvalifikaci. Doklad o kvalifikaci pracovníků je zhotovitel na požádání objednatele</w:t>
      </w:r>
      <w:r>
        <w:rPr>
          <w:rFonts w:ascii="Arial" w:hAnsi="Arial" w:cs="Arial"/>
          <w:sz w:val="24"/>
          <w:szCs w:val="24"/>
          <w:lang w:eastAsia="cs-CZ"/>
        </w:rPr>
        <w:t xml:space="preserve"> povinen kdykoli ihned doložit.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IX.13.</w:t>
      </w:r>
      <w:r>
        <w:rPr>
          <w:rFonts w:ascii="Arial" w:hAnsi="Arial" w:cs="Arial"/>
          <w:b/>
          <w:sz w:val="24"/>
          <w:szCs w:val="24"/>
          <w:lang w:eastAsia="cs-CZ"/>
        </w:rPr>
        <w:tab/>
      </w:r>
      <w:r w:rsidRPr="00655A54">
        <w:rPr>
          <w:rFonts w:ascii="Arial" w:hAnsi="Arial" w:cs="Arial"/>
          <w:sz w:val="24"/>
          <w:szCs w:val="24"/>
          <w:lang w:eastAsia="cs-CZ"/>
        </w:rPr>
        <w:t>Pokud činností zhotovitele dojde ke způsobení škody objednateli nebo jiným subjektům především z titulu opomenutí, nedbalosti nebo neplněním podmínek vyplývajících ze zákona, ČSN nebo jiných norem nebo vyplývajících z této smlouvy, je zhotovitel povinen bez zbytečného odkladu tuto škodu odstranit a není-li to možné, tak finančně uhradit. Veškeré náklady s tím spojené nese zhotovitel.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lastRenderedPageBreak/>
        <w:t>IX.</w:t>
      </w:r>
      <w:r w:rsidRPr="00753CDD">
        <w:rPr>
          <w:rFonts w:ascii="Arial" w:hAnsi="Arial" w:cs="Arial"/>
          <w:b/>
          <w:sz w:val="24"/>
          <w:szCs w:val="24"/>
          <w:lang w:eastAsia="cs-CZ"/>
        </w:rPr>
        <w:t>14.</w:t>
      </w:r>
      <w:r w:rsidRPr="00753CDD">
        <w:rPr>
          <w:rFonts w:ascii="Arial" w:hAnsi="Arial" w:cs="Arial"/>
          <w:b/>
          <w:sz w:val="24"/>
          <w:szCs w:val="24"/>
          <w:lang w:eastAsia="cs-CZ"/>
        </w:rPr>
        <w:tab/>
      </w:r>
      <w:r w:rsidRPr="00753CDD">
        <w:rPr>
          <w:rFonts w:ascii="Arial" w:hAnsi="Arial" w:cs="Arial"/>
          <w:sz w:val="24"/>
          <w:szCs w:val="24"/>
          <w:lang w:eastAsia="cs-CZ"/>
        </w:rPr>
        <w:t>Zhotovitel je povinen informovat objednatele o stavu rozpracovaného díla na pravidelných kontrolních dnech, které bude organizovat podle potřeby, nejméně však 1x  za 14 dní. Zápisem bude pověřený technický dozor objednatele.</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IX.15.</w:t>
      </w:r>
      <w:r>
        <w:rPr>
          <w:rFonts w:ascii="Arial" w:hAnsi="Arial" w:cs="Arial"/>
          <w:b/>
          <w:sz w:val="24"/>
          <w:szCs w:val="24"/>
          <w:lang w:eastAsia="cs-CZ"/>
        </w:rPr>
        <w:tab/>
      </w:r>
      <w:r w:rsidRPr="00753CDD">
        <w:rPr>
          <w:rFonts w:ascii="Arial" w:hAnsi="Arial" w:cs="Arial"/>
          <w:sz w:val="24"/>
          <w:szCs w:val="24"/>
          <w:lang w:eastAsia="cs-CZ"/>
        </w:rPr>
        <w:t>Zhotovitel je povinen umožnit výkon technického dozoru objednatele a autorského dozoru.</w:t>
      </w:r>
    </w:p>
    <w:p w:rsidR="004426DE" w:rsidRPr="00655A54" w:rsidRDefault="004426DE" w:rsidP="004426DE">
      <w:pPr>
        <w:ind w:left="705" w:hanging="705"/>
        <w:jc w:val="both"/>
        <w:rPr>
          <w:rFonts w:ascii="Arial" w:hAnsi="Arial" w:cs="Arial"/>
          <w:sz w:val="24"/>
          <w:szCs w:val="24"/>
        </w:rPr>
      </w:pPr>
      <w:r w:rsidRPr="00655A54">
        <w:rPr>
          <w:rFonts w:ascii="Arial" w:hAnsi="Arial" w:cs="Arial"/>
          <w:b/>
          <w:sz w:val="24"/>
        </w:rPr>
        <w:t>IX.16.</w:t>
      </w:r>
      <w:r>
        <w:rPr>
          <w:rFonts w:ascii="Arial" w:hAnsi="Arial" w:cs="Arial"/>
          <w:b/>
          <w:sz w:val="24"/>
        </w:rPr>
        <w:tab/>
      </w:r>
      <w:r w:rsidRPr="00655A54">
        <w:rPr>
          <w:rFonts w:ascii="Arial" w:hAnsi="Arial" w:cs="Arial"/>
          <w:sz w:val="24"/>
          <w:szCs w:val="24"/>
        </w:rPr>
        <w:t>Zhotovitel je povinen poskytnout koordinátorovi BOZP, pokud byl objednatelem určen, plnou součinnost ve smyslu zákona č.309/2006 Sb. a jeho prováděcích předpisů. Jedná se zejména o součinnost:</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umožnění pohybu po staveništi koordinátorovi BOZP,</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dodržování pokynů koordinátora BOZP na poli bezpečnosti a ochrany zdraví při práci a zajištění jejich dodržování všemi zaměstnanci zhotovitele a smluvními poddodavateli,</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přizpůsobení organizace výstavby, technologických a pracovních postupů požadavkům na poli bezpečnosti a ochrany zdraví při práci, pokud k tomu byl koordinátorem BOZP vyzván,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řízení se plánem BOZP, pokud byl zhotoviteli předložen,</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včasné a řádné informování koordinátora BOZP o harmonogramu a organizaci stavebních prací a jeho změnách,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včasné a řádné seznámení koordinátora BOZP s technologickými a pracovními postupy, které budou při realizaci díla použity a o jejich změnách během realizace díla,</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včasné a řádné informování koordinátora BOZP o počtu pracovníků, poddodavatelích a jejich pracovnících, kteří se budou na zhotovení díla podílet a o změnách těchto pracovníků,</w:t>
      </w:r>
    </w:p>
    <w:p w:rsidR="004426DE" w:rsidRPr="00753CDD"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655A54">
        <w:rPr>
          <w:rFonts w:ascii="Arial" w:hAnsi="Arial" w:cs="Arial"/>
          <w:sz w:val="24"/>
          <w:szCs w:val="24"/>
        </w:rPr>
        <w:t>řádné a v dostatečném předstihu poskytnuté informování koordinátora BOZP o zahájení prací a činností vystavujících fyzikou osobu zvýšenému ohrožení života nebo poškození zdraví podle zákona č. 309/2006 Sb. a jeho provádějících předpisů, pokud tyto práce nebyly součástí zadávací dokumentace a plánu BOZP.</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w:t>
      </w:r>
      <w:r>
        <w:rPr>
          <w:rFonts w:ascii="Arial" w:hAnsi="Arial" w:cs="Arial"/>
          <w:b/>
          <w:sz w:val="24"/>
          <w:szCs w:val="24"/>
          <w:lang w:eastAsia="cs-CZ"/>
        </w:rPr>
        <w:t>7</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Zhotovitel je povinen se při realizaci díla řídit projektovou dokumentací. Zjistí-li však při realizaci díla jakékoli vady nebo nedostatky této projektové dokumentace, je povinen na tuto skutečnost objednatele ihned upozornit, jinak odpovídá </w:t>
      </w:r>
      <w:r>
        <w:rPr>
          <w:rFonts w:ascii="Arial" w:hAnsi="Arial" w:cs="Arial"/>
          <w:sz w:val="24"/>
          <w:szCs w:val="24"/>
          <w:lang w:eastAsia="cs-CZ"/>
        </w:rPr>
        <w:t>za vzniklou škodu.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IX.1</w:t>
      </w:r>
      <w:r>
        <w:rPr>
          <w:rFonts w:ascii="Arial" w:hAnsi="Arial" w:cs="Arial"/>
          <w:b/>
          <w:sz w:val="24"/>
          <w:szCs w:val="24"/>
          <w:lang w:eastAsia="cs-CZ"/>
        </w:rPr>
        <w:t>8</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Za soulad nabídnutých cen materiálů a dodávek se stanovenými technickými a uživatelskými standardy v projektové dokument</w:t>
      </w:r>
      <w:r>
        <w:rPr>
          <w:rFonts w:ascii="Arial" w:hAnsi="Arial" w:cs="Arial"/>
          <w:sz w:val="24"/>
          <w:szCs w:val="24"/>
          <w:lang w:eastAsia="cs-CZ"/>
        </w:rPr>
        <w:t>aci stavby odpovídá zhotovitel.</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w:t>
      </w:r>
      <w:r>
        <w:rPr>
          <w:rFonts w:ascii="Arial" w:hAnsi="Arial" w:cs="Arial"/>
          <w:b/>
          <w:sz w:val="24"/>
          <w:szCs w:val="24"/>
          <w:lang w:eastAsia="cs-CZ"/>
        </w:rPr>
        <w:t>19</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Zhotovitel předá technickému dozoru objednatele atesty a technické specifikace materiálů, armatur, zařízení a výrobků k jejich posouzení před jejich zabudováním a vyčká na jejich schválení.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IX.2</w:t>
      </w:r>
      <w:r>
        <w:rPr>
          <w:rFonts w:ascii="Arial" w:hAnsi="Arial" w:cs="Arial"/>
          <w:b/>
          <w:sz w:val="24"/>
          <w:szCs w:val="24"/>
          <w:lang w:eastAsia="cs-CZ"/>
        </w:rPr>
        <w:t>0</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 xml:space="preserve">Hlavní stavbyvedoucí jakožto odpovědná osoba zhotovitele bude osobou kontaktní, jeho úloha bude ve vedení stavby v celém rozsahu, jeho přítomnost je vyžadována každý den, který bude stavbou vedený k vykonávání </w:t>
      </w:r>
      <w:r>
        <w:rPr>
          <w:rFonts w:ascii="Arial" w:hAnsi="Arial" w:cs="Arial"/>
          <w:sz w:val="24"/>
          <w:szCs w:val="24"/>
          <w:lang w:eastAsia="cs-CZ"/>
        </w:rPr>
        <w:t>stavební a doprovodné činnosti.</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lastRenderedPageBreak/>
        <w:t>Předání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rPr>
        <w:t>X.1.</w:t>
      </w:r>
      <w:r>
        <w:rPr>
          <w:rFonts w:ascii="Arial" w:hAnsi="Arial" w:cs="Arial"/>
          <w:b/>
          <w:sz w:val="24"/>
          <w:szCs w:val="24"/>
        </w:rPr>
        <w:tab/>
      </w:r>
      <w:r w:rsidRPr="00655A54">
        <w:rPr>
          <w:rFonts w:ascii="Arial" w:hAnsi="Arial" w:cs="Arial"/>
          <w:sz w:val="24"/>
          <w:szCs w:val="24"/>
          <w:lang w:eastAsia="cs-CZ"/>
        </w:rPr>
        <w:t>Zhotovitel je povinen písemně oznámit objednateli na jeho adresu uvedenou v této smlouvě nejpozději 7 dnů předem, kdy bude dílo připraveno k předání. Objednatel má povinnost převzít řádně dokončené dílo i před sjednaným term</w:t>
      </w:r>
      <w:r>
        <w:rPr>
          <w:rFonts w:ascii="Arial" w:hAnsi="Arial" w:cs="Arial"/>
          <w:sz w:val="24"/>
          <w:szCs w:val="24"/>
          <w:lang w:eastAsia="cs-CZ"/>
        </w:rPr>
        <w:t>ínem ukončení dle této smlouvy.</w:t>
      </w:r>
    </w:p>
    <w:p w:rsidR="004426DE" w:rsidRPr="00655A54" w:rsidRDefault="004426DE" w:rsidP="004426DE">
      <w:pPr>
        <w:suppressAutoHyphens w:val="0"/>
        <w:autoSpaceDE w:val="0"/>
        <w:autoSpaceDN w:val="0"/>
        <w:adjustRightInd w:val="0"/>
        <w:jc w:val="both"/>
        <w:rPr>
          <w:rFonts w:ascii="Arial" w:hAnsi="Arial" w:cs="Arial"/>
          <w:sz w:val="24"/>
          <w:szCs w:val="24"/>
          <w:lang w:eastAsia="cs-CZ"/>
        </w:rPr>
      </w:pPr>
      <w:r w:rsidRPr="00655A54">
        <w:rPr>
          <w:rFonts w:ascii="Arial" w:hAnsi="Arial" w:cs="Arial"/>
          <w:b/>
          <w:sz w:val="24"/>
          <w:szCs w:val="24"/>
          <w:lang w:eastAsia="cs-CZ"/>
        </w:rPr>
        <w:t>X.2.</w:t>
      </w:r>
      <w:r>
        <w:rPr>
          <w:rFonts w:ascii="Arial" w:hAnsi="Arial" w:cs="Arial"/>
          <w:b/>
          <w:sz w:val="24"/>
          <w:szCs w:val="24"/>
          <w:lang w:eastAsia="cs-CZ"/>
        </w:rPr>
        <w:tab/>
      </w:r>
      <w:r w:rsidRPr="00655A54">
        <w:rPr>
          <w:rFonts w:ascii="Arial" w:hAnsi="Arial" w:cs="Arial"/>
          <w:sz w:val="24"/>
          <w:szCs w:val="24"/>
          <w:lang w:eastAsia="cs-CZ"/>
        </w:rPr>
        <w:t>Zhotovitel je povinen připravit a doložit k přejímacímu řízení zejména tyto doklady:</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osvědčení o zkouškách, certifikáty a prohlášení o shodě materiálů a výrobků užitých k vybudování díla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potvrzené záruční listy</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zápisy o prověření prací a konstrukcí zakrytých v průběhu prací,</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výsledky komplexních zkoušek, průzkumů, měření a revizí,</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doklady o likvidaci odpadů vč. vážních lístků a prohlášení o nakládání s odpady dle zákona č. 185/2001 Sb.,</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návody k obsluze strojů a zařízení (v českém jazyce),</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zápis o proškolení obsluhy,</w:t>
      </w:r>
    </w:p>
    <w:p w:rsidR="004426DE" w:rsidRPr="00D66F1A"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zápisy o vyzkoušení a ověření funkčnosti předávaného zařízení, o provedených revizních a provozních zkouškách, jsou-li předepsané ČSN a obdobnými předpisy,</w:t>
      </w:r>
    </w:p>
    <w:p w:rsidR="004426DE" w:rsidRPr="00753CDD"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Pr>
          <w:rFonts w:ascii="Arial" w:hAnsi="Arial" w:cs="Arial"/>
          <w:sz w:val="24"/>
          <w:szCs w:val="24"/>
        </w:rPr>
        <w:t>veškeré stavební deníky.</w:t>
      </w:r>
    </w:p>
    <w:p w:rsidR="004426DE" w:rsidRPr="00655A54" w:rsidRDefault="004426DE" w:rsidP="004426DE">
      <w:pPr>
        <w:suppressAutoHyphens w:val="0"/>
        <w:autoSpaceDE w:val="0"/>
        <w:autoSpaceDN w:val="0"/>
        <w:adjustRightInd w:val="0"/>
        <w:spacing w:after="240"/>
        <w:ind w:left="708" w:hanging="705"/>
        <w:jc w:val="both"/>
        <w:rPr>
          <w:rFonts w:ascii="Arial" w:hAnsi="Arial" w:cs="Arial"/>
          <w:sz w:val="24"/>
          <w:szCs w:val="24"/>
          <w:lang w:eastAsia="cs-CZ"/>
        </w:rPr>
      </w:pPr>
      <w:r w:rsidRPr="00655A54">
        <w:rPr>
          <w:rFonts w:ascii="Arial" w:hAnsi="Arial" w:cs="Arial"/>
          <w:b/>
          <w:sz w:val="24"/>
          <w:szCs w:val="24"/>
          <w:lang w:eastAsia="cs-CZ"/>
        </w:rPr>
        <w:t>X.3.</w:t>
      </w:r>
      <w:r>
        <w:rPr>
          <w:rFonts w:ascii="Arial" w:hAnsi="Arial" w:cs="Arial"/>
          <w:b/>
          <w:sz w:val="24"/>
          <w:szCs w:val="24"/>
          <w:lang w:eastAsia="cs-CZ"/>
        </w:rPr>
        <w:tab/>
      </w:r>
      <w:r w:rsidRPr="00655A54">
        <w:rPr>
          <w:rFonts w:ascii="Arial" w:hAnsi="Arial" w:cs="Arial"/>
          <w:sz w:val="24"/>
          <w:szCs w:val="24"/>
          <w:lang w:eastAsia="cs-CZ"/>
        </w:rPr>
        <w:t xml:space="preserve">Tyto doklady je povinen zajistit zhotovitel a předat objednateli jako součást plnění (tj. součást předání díla) dva dny před přejímacím řízením. Bez těchto dokladů nelze považovat dílo za dokončené a schopné předání. </w:t>
      </w:r>
      <w:r w:rsidRPr="00753CDD">
        <w:rPr>
          <w:rFonts w:ascii="Arial" w:hAnsi="Arial" w:cs="Arial"/>
          <w:sz w:val="24"/>
          <w:szCs w:val="24"/>
          <w:lang w:eastAsia="cs-CZ"/>
        </w:rPr>
        <w:t>Zhotovitel je povinen při předání díla rovněž předat (jako součást svého plnění) veškeré doklady nezbytné pro kolaudační řízení (např. revize zařízení, certifikáty jakosti, zkušební protokoly a protokoly o shodě) požadované správním orgánem v rámci tohoto řízení. Tyto doklady zhotovitel předá objednateli i v případě, že konkrétní část díla nepodléhá kolaudačnímu</w:t>
      </w:r>
      <w:r>
        <w:rPr>
          <w:rFonts w:ascii="Arial" w:hAnsi="Arial" w:cs="Arial"/>
          <w:sz w:val="24"/>
          <w:szCs w:val="24"/>
          <w:lang w:eastAsia="cs-CZ"/>
        </w:rPr>
        <w:t xml:space="preserve"> řízení.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X.4.</w:t>
      </w:r>
      <w:r>
        <w:rPr>
          <w:rFonts w:ascii="Arial" w:hAnsi="Arial" w:cs="Arial"/>
          <w:b/>
          <w:sz w:val="24"/>
          <w:szCs w:val="24"/>
          <w:lang w:eastAsia="cs-CZ"/>
        </w:rPr>
        <w:tab/>
      </w:r>
      <w:r w:rsidRPr="00655A54">
        <w:rPr>
          <w:rFonts w:ascii="Arial" w:hAnsi="Arial" w:cs="Arial"/>
          <w:sz w:val="24"/>
          <w:szCs w:val="24"/>
          <w:lang w:eastAsia="cs-CZ"/>
        </w:rPr>
        <w:t xml:space="preserve">Nedodá-li zhotovitel ve stanoveném termínu veškeré výše uvedené doklady, je objednatel oprávněn vyúčtovat zhotoviteli smluvní pokutu ve výši </w:t>
      </w:r>
      <w:r w:rsidRPr="00655A54">
        <w:rPr>
          <w:rFonts w:ascii="Arial" w:hAnsi="Arial" w:cs="Arial"/>
          <w:b/>
          <w:bCs/>
          <w:sz w:val="24"/>
          <w:szCs w:val="24"/>
          <w:lang w:eastAsia="cs-CZ"/>
        </w:rPr>
        <w:t>1 000,- K</w:t>
      </w:r>
      <w:r w:rsidRPr="00655A54">
        <w:rPr>
          <w:rFonts w:ascii="Arial" w:hAnsi="Arial" w:cs="Arial"/>
          <w:sz w:val="24"/>
          <w:szCs w:val="24"/>
          <w:lang w:eastAsia="cs-CZ"/>
        </w:rPr>
        <w:t xml:space="preserve">č </w:t>
      </w:r>
      <w:r>
        <w:rPr>
          <w:rFonts w:ascii="Arial" w:hAnsi="Arial" w:cs="Arial"/>
          <w:sz w:val="24"/>
          <w:szCs w:val="24"/>
          <w:lang w:eastAsia="cs-CZ"/>
        </w:rPr>
        <w:t>za každý doklad a den prodlení.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X.5.</w:t>
      </w:r>
      <w:r>
        <w:rPr>
          <w:rFonts w:ascii="Arial" w:hAnsi="Arial" w:cs="Arial"/>
          <w:b/>
          <w:sz w:val="24"/>
          <w:szCs w:val="24"/>
          <w:lang w:eastAsia="cs-CZ"/>
        </w:rPr>
        <w:tab/>
      </w:r>
      <w:r w:rsidRPr="00655A54">
        <w:rPr>
          <w:rFonts w:ascii="Arial" w:hAnsi="Arial" w:cs="Arial"/>
          <w:sz w:val="24"/>
          <w:szCs w:val="24"/>
          <w:lang w:eastAsia="cs-CZ"/>
        </w:rPr>
        <w:t>O průběhu přejímacího řízení pořídí objednatel zápis, ve kterém se mimo jiné uvede i soupis vad, pokud je dílo obsahuje, s přiměřeným termínem jejich odstranění. Zhotovitel je pak povinen odstranit tyto vady v termínu v tomto zápise uvedeném, i když tvrdí, že je neuznává. Náklady na odstranění v tomto případě nese až do rozhodnutí soudu nebo j</w:t>
      </w:r>
      <w:r>
        <w:rPr>
          <w:rFonts w:ascii="Arial" w:hAnsi="Arial" w:cs="Arial"/>
          <w:sz w:val="24"/>
          <w:szCs w:val="24"/>
          <w:lang w:eastAsia="cs-CZ"/>
        </w:rPr>
        <w:t>iného vyřešení věci zhotovitel.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X.6.</w:t>
      </w:r>
      <w:r>
        <w:rPr>
          <w:rFonts w:ascii="Arial" w:hAnsi="Arial" w:cs="Arial"/>
          <w:b/>
          <w:sz w:val="24"/>
          <w:szCs w:val="24"/>
          <w:lang w:eastAsia="cs-CZ"/>
        </w:rPr>
        <w:tab/>
      </w:r>
      <w:r w:rsidRPr="00655A54">
        <w:rPr>
          <w:rFonts w:ascii="Arial" w:hAnsi="Arial" w:cs="Arial"/>
          <w:sz w:val="24"/>
          <w:szCs w:val="24"/>
          <w:lang w:eastAsia="cs-CZ"/>
        </w:rPr>
        <w:t>Dílo je považováno za ukončené po ukončení všech prací uvedených v článku III. této smlouvy, pokud jsou ukončeny řádně a včas a zhotovitel předal objednateli doklady uvedené v čl.X.2. této smlouvy. Pokud jsou v této smlouvě použity termíny ukončení díla nebo den předání, rozumí se tím den, ve kterém dojde k oboustrannému podpisu předávacího protokolu, ve kterém objedn</w:t>
      </w:r>
      <w:r>
        <w:rPr>
          <w:rFonts w:ascii="Arial" w:hAnsi="Arial" w:cs="Arial"/>
          <w:sz w:val="24"/>
          <w:szCs w:val="24"/>
          <w:lang w:eastAsia="cs-CZ"/>
        </w:rPr>
        <w:t>atel prohlásí, že dílo přejímá.</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X.7.</w:t>
      </w:r>
      <w:r>
        <w:rPr>
          <w:rFonts w:ascii="Arial" w:hAnsi="Arial" w:cs="Arial"/>
          <w:b/>
          <w:sz w:val="24"/>
          <w:szCs w:val="24"/>
          <w:lang w:eastAsia="cs-CZ"/>
        </w:rPr>
        <w:tab/>
      </w:r>
      <w:r w:rsidRPr="00655A54">
        <w:rPr>
          <w:rFonts w:ascii="Arial" w:hAnsi="Arial" w:cs="Arial"/>
          <w:sz w:val="24"/>
          <w:szCs w:val="24"/>
          <w:lang w:eastAsia="cs-CZ"/>
        </w:rPr>
        <w:t>Dílo bude předáno a převzato bez vad a nedodělků. Objednatel</w:t>
      </w:r>
      <w:r w:rsidRPr="00655A54">
        <w:rPr>
          <w:rFonts w:ascii="Arial" w:hAnsi="Arial" w:cs="Arial"/>
          <w:sz w:val="24"/>
          <w:szCs w:val="24"/>
        </w:rPr>
        <w:t xml:space="preserve"> nemá právo odmítnout převzetí </w:t>
      </w:r>
      <w:r>
        <w:rPr>
          <w:rFonts w:ascii="Arial" w:hAnsi="Arial" w:cs="Arial"/>
          <w:sz w:val="24"/>
          <w:szCs w:val="24"/>
        </w:rPr>
        <w:t>díla</w:t>
      </w:r>
      <w:r w:rsidRPr="00655A54">
        <w:rPr>
          <w:rFonts w:ascii="Arial" w:hAnsi="Arial" w:cs="Arial"/>
          <w:sz w:val="24"/>
          <w:szCs w:val="24"/>
        </w:rPr>
        <w:t xml:space="preserve"> pro ojedinělé drobné vady, které samy o sobě ani ve spojení s jinými nebrání užívání </w:t>
      </w:r>
      <w:r>
        <w:rPr>
          <w:rFonts w:ascii="Arial" w:hAnsi="Arial" w:cs="Arial"/>
          <w:sz w:val="24"/>
          <w:szCs w:val="24"/>
        </w:rPr>
        <w:t>díla</w:t>
      </w:r>
      <w:r w:rsidRPr="00655A54">
        <w:rPr>
          <w:rFonts w:ascii="Arial" w:hAnsi="Arial" w:cs="Arial"/>
          <w:sz w:val="24"/>
          <w:szCs w:val="24"/>
        </w:rPr>
        <w:t xml:space="preserve"> funkčně nebo esteticky, ani je</w:t>
      </w:r>
      <w:r>
        <w:rPr>
          <w:rFonts w:ascii="Arial" w:hAnsi="Arial" w:cs="Arial"/>
          <w:sz w:val="24"/>
          <w:szCs w:val="24"/>
        </w:rPr>
        <w:t>ho</w:t>
      </w:r>
      <w:r w:rsidRPr="00655A54">
        <w:rPr>
          <w:rFonts w:ascii="Arial" w:hAnsi="Arial" w:cs="Arial"/>
          <w:sz w:val="24"/>
          <w:szCs w:val="24"/>
        </w:rPr>
        <w:t xml:space="preserve"> užívání podstatným </w:t>
      </w:r>
      <w:r w:rsidRPr="00655A54">
        <w:rPr>
          <w:rFonts w:ascii="Arial" w:hAnsi="Arial" w:cs="Arial"/>
          <w:sz w:val="24"/>
          <w:szCs w:val="24"/>
        </w:rPr>
        <w:lastRenderedPageBreak/>
        <w:t xml:space="preserve">způsobem neomezují. </w:t>
      </w:r>
      <w:r w:rsidRPr="00655A54">
        <w:rPr>
          <w:rFonts w:ascii="Arial" w:hAnsi="Arial" w:cs="Arial"/>
          <w:sz w:val="24"/>
          <w:szCs w:val="24"/>
          <w:lang w:eastAsia="cs-CZ"/>
        </w:rPr>
        <w:t xml:space="preserve"> V tom případě je zhotovitel povinen odstranit tyto drobné vady v termínu uvedeném v</w:t>
      </w:r>
      <w:r>
        <w:rPr>
          <w:rFonts w:ascii="Arial" w:hAnsi="Arial" w:cs="Arial"/>
          <w:sz w:val="24"/>
          <w:szCs w:val="24"/>
          <w:lang w:eastAsia="cs-CZ"/>
        </w:rPr>
        <w:t> předávacím protokolu</w:t>
      </w:r>
      <w:r w:rsidRPr="00655A54">
        <w:rPr>
          <w:rFonts w:ascii="Arial" w:hAnsi="Arial" w:cs="Arial"/>
          <w:sz w:val="24"/>
          <w:szCs w:val="24"/>
          <w:lang w:eastAsia="cs-CZ"/>
        </w:rPr>
        <w:t>.</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X.8.</w:t>
      </w:r>
      <w:r>
        <w:rPr>
          <w:rFonts w:ascii="Arial" w:hAnsi="Arial" w:cs="Arial"/>
          <w:b/>
          <w:sz w:val="24"/>
          <w:szCs w:val="24"/>
          <w:lang w:eastAsia="cs-CZ"/>
        </w:rPr>
        <w:tab/>
      </w:r>
      <w:r w:rsidRPr="00655A54">
        <w:rPr>
          <w:rFonts w:ascii="Arial" w:hAnsi="Arial" w:cs="Arial"/>
          <w:sz w:val="24"/>
          <w:szCs w:val="24"/>
          <w:lang w:eastAsia="cs-CZ"/>
        </w:rPr>
        <w:t>Vadou se pro účely této smlouvy rozumí odchylka v kvalitě, rozsahu nebo parametrech díla, stanovených projektovou dokumentací, touto smlouvou a obecně závaznými předpisy.</w:t>
      </w:r>
    </w:p>
    <w:p w:rsidR="004426DE" w:rsidRPr="006B77AE" w:rsidRDefault="004426DE" w:rsidP="004426DE">
      <w:pPr>
        <w:numPr>
          <w:ilvl w:val="0"/>
          <w:numId w:val="4"/>
        </w:numPr>
        <w:spacing w:after="240"/>
        <w:jc w:val="center"/>
        <w:rPr>
          <w:rFonts w:ascii="Arial" w:hAnsi="Arial" w:cs="Arial"/>
          <w:sz w:val="28"/>
          <w:szCs w:val="28"/>
        </w:rPr>
      </w:pPr>
      <w:r w:rsidRPr="00655A54">
        <w:rPr>
          <w:rFonts w:ascii="Arial" w:hAnsi="Arial" w:cs="Arial"/>
          <w:b/>
          <w:sz w:val="28"/>
          <w:szCs w:val="28"/>
        </w:rPr>
        <w:t xml:space="preserve"> Záruka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XI.1.</w:t>
      </w:r>
      <w:r>
        <w:rPr>
          <w:rFonts w:ascii="Arial" w:hAnsi="Arial" w:cs="Arial"/>
          <w:b/>
          <w:sz w:val="24"/>
          <w:szCs w:val="24"/>
          <w:lang w:eastAsia="cs-CZ"/>
        </w:rPr>
        <w:tab/>
      </w:r>
      <w:r w:rsidRPr="00655A54">
        <w:rPr>
          <w:rFonts w:ascii="Arial" w:hAnsi="Arial" w:cs="Arial"/>
          <w:sz w:val="24"/>
          <w:szCs w:val="24"/>
          <w:lang w:eastAsia="cs-CZ"/>
        </w:rPr>
        <w:t>Zhotovitel odpovídá za vady, jež má dílo v době jeho předání. Za vady díla, na něž se vztahuje záruka za jakost, odpovídá zh</w:t>
      </w:r>
      <w:r>
        <w:rPr>
          <w:rFonts w:ascii="Arial" w:hAnsi="Arial" w:cs="Arial"/>
          <w:sz w:val="24"/>
          <w:szCs w:val="24"/>
          <w:lang w:eastAsia="cs-CZ"/>
        </w:rPr>
        <w:t>otovitel v rozsahu této záruky.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XI.2.</w:t>
      </w:r>
      <w:r>
        <w:rPr>
          <w:rFonts w:ascii="Arial" w:hAnsi="Arial" w:cs="Arial"/>
          <w:b/>
          <w:sz w:val="24"/>
          <w:szCs w:val="24"/>
          <w:lang w:eastAsia="cs-CZ"/>
        </w:rPr>
        <w:tab/>
      </w:r>
      <w:r w:rsidRPr="00655A54">
        <w:rPr>
          <w:rFonts w:ascii="Arial" w:hAnsi="Arial" w:cs="Arial"/>
          <w:sz w:val="24"/>
          <w:szCs w:val="24"/>
          <w:lang w:eastAsia="cs-CZ"/>
        </w:rPr>
        <w:t>Zhotovitel neodpovídá za vady díla, jestliže tyto vady byly způsobeny použitím věcí předaných mu k zpracování objednatelem v případě, že zhotovitel ani při vynaložení odborné péče nevhodnost těchto věcí nemohl zjistit nebo na ně písemně upozornil na jeho adresu uvedenou v této smlouvě a objednatel n</w:t>
      </w:r>
      <w:r>
        <w:rPr>
          <w:rFonts w:ascii="Arial" w:hAnsi="Arial" w:cs="Arial"/>
          <w:sz w:val="24"/>
          <w:szCs w:val="24"/>
          <w:lang w:eastAsia="cs-CZ"/>
        </w:rPr>
        <w:t>a jejich použití písemně trval.</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XI.3.</w:t>
      </w:r>
      <w:r>
        <w:rPr>
          <w:rFonts w:ascii="Arial" w:hAnsi="Arial" w:cs="Arial"/>
          <w:b/>
          <w:sz w:val="24"/>
          <w:szCs w:val="24"/>
          <w:lang w:eastAsia="cs-CZ"/>
        </w:rPr>
        <w:tab/>
      </w:r>
      <w:r w:rsidRPr="00655A54">
        <w:rPr>
          <w:rFonts w:ascii="Arial" w:hAnsi="Arial" w:cs="Arial"/>
          <w:sz w:val="24"/>
          <w:szCs w:val="24"/>
          <w:lang w:eastAsia="cs-CZ"/>
        </w:rPr>
        <w:t>Zhotovitel rovněž neodpovídá za vady způsobené dodržením nevhodných pokynů daných mu objednatelem, jestliže zhotovitel na nevhodnost těchto pokynů písemně na adresu objednatele uvedenou v této smlouvě upozornil a objednatel na jejich dodržení písemně trval.</w:t>
      </w:r>
    </w:p>
    <w:p w:rsidR="004426DE" w:rsidRPr="006B77AE" w:rsidRDefault="004426DE" w:rsidP="004426DE">
      <w:pPr>
        <w:pStyle w:val="Default"/>
        <w:spacing w:after="240"/>
        <w:ind w:left="705" w:hanging="705"/>
        <w:jc w:val="both"/>
        <w:rPr>
          <w:rFonts w:ascii="Arial" w:hAnsi="Arial" w:cs="Arial"/>
        </w:rPr>
      </w:pPr>
      <w:r w:rsidRPr="00655A54">
        <w:rPr>
          <w:rFonts w:ascii="Arial" w:hAnsi="Arial" w:cs="Arial"/>
          <w:b/>
        </w:rPr>
        <w:t>XI.4.</w:t>
      </w:r>
      <w:r>
        <w:rPr>
          <w:rFonts w:ascii="Arial" w:hAnsi="Arial" w:cs="Arial"/>
          <w:b/>
        </w:rPr>
        <w:tab/>
      </w:r>
      <w:r w:rsidRPr="00655A54">
        <w:rPr>
          <w:rFonts w:ascii="Arial" w:hAnsi="Arial" w:cs="Arial"/>
        </w:rPr>
        <w:t>Zhotovitel poskytuje na stavební část díla</w:t>
      </w:r>
      <w:r w:rsidRPr="00655A54">
        <w:rPr>
          <w:rFonts w:ascii="Arial" w:hAnsi="Arial" w:cs="Arial"/>
          <w:bCs/>
        </w:rPr>
        <w:t xml:space="preserve"> záruku</w:t>
      </w:r>
      <w:r w:rsidRPr="00655A54">
        <w:rPr>
          <w:rFonts w:ascii="Arial" w:hAnsi="Arial" w:cs="Arial"/>
        </w:rPr>
        <w:t xml:space="preserve"> v délce </w:t>
      </w:r>
      <w:r w:rsidRPr="00655A54">
        <w:rPr>
          <w:rFonts w:ascii="Arial" w:hAnsi="Arial" w:cs="Arial"/>
          <w:b/>
        </w:rPr>
        <w:t>60 měsíců</w:t>
      </w:r>
      <w:r w:rsidRPr="00655A54">
        <w:rPr>
          <w:rFonts w:ascii="Arial" w:hAnsi="Arial" w:cs="Arial"/>
        </w:rPr>
        <w:t xml:space="preserve">. Na </w:t>
      </w:r>
      <w:r w:rsidRPr="00655A54">
        <w:rPr>
          <w:rFonts w:ascii="Arial" w:hAnsi="Arial" w:cs="Arial"/>
          <w:bCs/>
        </w:rPr>
        <w:t>dodávky strojů a technologického zařízení</w:t>
      </w:r>
      <w:r w:rsidRPr="00655A54">
        <w:rPr>
          <w:rFonts w:ascii="Arial" w:hAnsi="Arial" w:cs="Arial"/>
        </w:rPr>
        <w:t xml:space="preserve">, na něž výrobce těchto zařízení vystavuje samostatný záruční list, se sjednává v délce lhůty poskytnuté výrobcem, nejméně však v délce </w:t>
      </w:r>
      <w:r w:rsidRPr="00655A54">
        <w:rPr>
          <w:rFonts w:ascii="Arial" w:hAnsi="Arial" w:cs="Arial"/>
          <w:b/>
        </w:rPr>
        <w:t>24 měsíců</w:t>
      </w:r>
      <w:r w:rsidRPr="00655A54">
        <w:rPr>
          <w:rFonts w:ascii="Arial" w:hAnsi="Arial" w:cs="Arial"/>
        </w:rPr>
        <w:t>. Po tuto dobu odpovídá zhotovitel za vady, které objednatel zjistil a které včas reklamoval. Záruční lhůta počíná běžet dnem předání a převzetí díla.</w:t>
      </w:r>
    </w:p>
    <w:p w:rsidR="004426DE" w:rsidRPr="00655A54" w:rsidRDefault="004426DE" w:rsidP="004426DE">
      <w:pPr>
        <w:spacing w:after="240"/>
        <w:ind w:left="705" w:hanging="705"/>
        <w:jc w:val="both"/>
        <w:rPr>
          <w:rFonts w:ascii="Arial" w:hAnsi="Arial" w:cs="Arial"/>
          <w:b/>
          <w:sz w:val="24"/>
        </w:rPr>
      </w:pPr>
      <w:r w:rsidRPr="00655A54">
        <w:rPr>
          <w:rFonts w:ascii="Arial" w:hAnsi="Arial" w:cs="Arial"/>
          <w:b/>
          <w:sz w:val="24"/>
        </w:rPr>
        <w:t>XI.5.</w:t>
      </w:r>
      <w:r>
        <w:rPr>
          <w:rFonts w:ascii="Arial" w:hAnsi="Arial" w:cs="Arial"/>
          <w:b/>
          <w:sz w:val="24"/>
        </w:rPr>
        <w:tab/>
      </w:r>
      <w:r w:rsidRPr="00655A54">
        <w:rPr>
          <w:rFonts w:ascii="Arial" w:hAnsi="Arial" w:cs="Arial"/>
          <w:sz w:val="24"/>
        </w:rPr>
        <w:t>Objednatel je povinen vady písemně reklamovat u zhotovitele bez zbytečného odkladu po jejich zjištění. V reklamaci musí být vady popsány a uvedeno jak se projevují. Dále v reklamaci může objednatel uvést své požadavky, jakým způsobem požaduje vadu odstranit nebo zda požaduje finanční náhradu.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XI.6.</w:t>
      </w:r>
      <w:r>
        <w:rPr>
          <w:rFonts w:ascii="Arial" w:hAnsi="Arial" w:cs="Arial"/>
          <w:b/>
          <w:sz w:val="24"/>
          <w:szCs w:val="24"/>
          <w:lang w:eastAsia="cs-CZ"/>
        </w:rPr>
        <w:tab/>
      </w:r>
      <w:r w:rsidRPr="00655A54">
        <w:rPr>
          <w:rFonts w:ascii="Arial" w:hAnsi="Arial" w:cs="Arial"/>
          <w:sz w:val="24"/>
          <w:szCs w:val="24"/>
          <w:lang w:eastAsia="cs-CZ"/>
        </w:rPr>
        <w:t>Pokud se smluvní strany v konkrétním případě výslovně písemně nedohodnou jinak, platí, že zhotovitel je povinen nastoupit k odstranění vady (vada nebránící užívání díla) nejpozději do 7 dnů po obdržení uplatnění vady s tím, že tato vada musí být zhotovitelem odstraněna do 10 dnů po započetí jejího odstraňování. K odstraňování havarijní vady (vada bránící užívání díla k danému účelu) je zhotovitel povinen nastoupit do 24 hodin a tuto vadu odstranit do 48 hodin. Do doby odstranění vady je zhotovitel povinen přijmout taková opatření, aby se rozsah škod nezvětšoval a byla zabezpečena prozatímní funkčnost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XI.7.</w:t>
      </w:r>
      <w:r>
        <w:rPr>
          <w:rFonts w:ascii="Arial" w:hAnsi="Arial" w:cs="Arial"/>
          <w:b/>
          <w:sz w:val="24"/>
          <w:szCs w:val="24"/>
          <w:lang w:eastAsia="cs-CZ"/>
        </w:rPr>
        <w:tab/>
      </w:r>
      <w:r w:rsidRPr="00655A54">
        <w:rPr>
          <w:rFonts w:ascii="Arial" w:hAnsi="Arial" w:cs="Arial"/>
          <w:sz w:val="24"/>
          <w:szCs w:val="24"/>
          <w:lang w:eastAsia="cs-CZ"/>
        </w:rPr>
        <w:t xml:space="preserve">Reklamaci lze uplatnit nejpozději do posledního dne záruční lhůty, přičemž i reklamace odeslaná (předaná k poštovní přepravě) objednatelem v poslední den záruční lhůty </w:t>
      </w:r>
      <w:r>
        <w:rPr>
          <w:rFonts w:ascii="Arial" w:hAnsi="Arial" w:cs="Arial"/>
          <w:sz w:val="24"/>
          <w:szCs w:val="24"/>
          <w:lang w:eastAsia="cs-CZ"/>
        </w:rPr>
        <w:t>se považuje za včas uplatněnou.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XI.8.</w:t>
      </w:r>
      <w:r>
        <w:rPr>
          <w:rFonts w:ascii="Arial" w:hAnsi="Arial" w:cs="Arial"/>
          <w:b/>
          <w:sz w:val="24"/>
          <w:szCs w:val="24"/>
          <w:lang w:eastAsia="cs-CZ"/>
        </w:rPr>
        <w:tab/>
      </w:r>
      <w:r w:rsidRPr="00655A54">
        <w:rPr>
          <w:rFonts w:ascii="Arial" w:hAnsi="Arial" w:cs="Arial"/>
          <w:sz w:val="24"/>
          <w:szCs w:val="24"/>
          <w:lang w:eastAsia="cs-CZ"/>
        </w:rPr>
        <w:t>Nenastoupí-li zhotovitel k odstranění reklamované vady ani do 14-ti dnů po stanoveném nebo dohodnutém nástupním termínu, je objednatel oprávněn (jde o zmocnění zhotovitelem pro objednatele) pověřit odstraněním vady jinou odbornou osobu. Veškeré takto vzniklé náklady je povinen uhradit objednateli zhotovitel na základě jejich vyúčtování splatného do 14</w:t>
      </w:r>
      <w:r>
        <w:rPr>
          <w:rFonts w:ascii="Arial" w:hAnsi="Arial" w:cs="Arial"/>
          <w:sz w:val="24"/>
          <w:szCs w:val="24"/>
          <w:lang w:eastAsia="cs-CZ"/>
        </w:rPr>
        <w:t xml:space="preserve"> </w:t>
      </w:r>
      <w:r w:rsidRPr="00655A54">
        <w:rPr>
          <w:rFonts w:ascii="Arial" w:hAnsi="Arial" w:cs="Arial"/>
          <w:sz w:val="24"/>
          <w:szCs w:val="24"/>
          <w:lang w:eastAsia="cs-CZ"/>
        </w:rPr>
        <w:t>dnů po jeho doručení.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lastRenderedPageBreak/>
        <w:t>XI.9.</w:t>
      </w:r>
      <w:r>
        <w:rPr>
          <w:rFonts w:ascii="Arial" w:hAnsi="Arial" w:cs="Arial"/>
          <w:b/>
          <w:sz w:val="24"/>
          <w:szCs w:val="24"/>
          <w:lang w:eastAsia="cs-CZ"/>
        </w:rPr>
        <w:tab/>
      </w:r>
      <w:r w:rsidRPr="00655A54">
        <w:rPr>
          <w:rFonts w:ascii="Arial" w:hAnsi="Arial" w:cs="Arial"/>
          <w:sz w:val="24"/>
          <w:szCs w:val="24"/>
          <w:lang w:eastAsia="cs-CZ"/>
        </w:rPr>
        <w:t>Opravené dílo nebo náhradní plnění musí rovněž být objednateli předáno dle článku X. této smlouvy. Při odstraňování vad (i v rámci reklamace) díla se stávají jednotlivé komponenty souč</w:t>
      </w:r>
      <w:r>
        <w:rPr>
          <w:rFonts w:ascii="Arial" w:hAnsi="Arial" w:cs="Arial"/>
          <w:sz w:val="24"/>
          <w:szCs w:val="24"/>
          <w:lang w:eastAsia="cs-CZ"/>
        </w:rPr>
        <w:t>ástí díla okamžikem zabudování.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XII10.</w:t>
      </w:r>
      <w:r>
        <w:rPr>
          <w:rFonts w:ascii="Arial" w:hAnsi="Arial" w:cs="Arial"/>
          <w:b/>
          <w:sz w:val="24"/>
          <w:szCs w:val="24"/>
          <w:lang w:eastAsia="cs-CZ"/>
        </w:rPr>
        <w:tab/>
      </w:r>
      <w:r w:rsidRPr="00655A54">
        <w:rPr>
          <w:rFonts w:ascii="Arial" w:hAnsi="Arial" w:cs="Arial"/>
          <w:sz w:val="24"/>
          <w:szCs w:val="24"/>
          <w:lang w:eastAsia="cs-CZ"/>
        </w:rPr>
        <w:t xml:space="preserve">Oznámí-li zhotovitel, že vady díla neuznává, je objednatel oprávněn v zájmu předejití vzniku škod, žádat odstranění vad vůči zhotoviteli ve výše uvedených lhůtách a zhotovitel je povinen vady odstranit s tím, že pokud se prokáže, že zhotovitel za tyto vady neodpovídal, bude objednatel povinen tyto vynaložené náklady zhotoviteli uhradit a zhotovitel bude nadále za </w:t>
      </w:r>
      <w:r>
        <w:rPr>
          <w:rFonts w:ascii="Arial" w:hAnsi="Arial" w:cs="Arial"/>
          <w:sz w:val="24"/>
          <w:szCs w:val="24"/>
          <w:lang w:eastAsia="cs-CZ"/>
        </w:rPr>
        <w:t>dílo odpovídat v plném rozsahu.</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XI.11.</w:t>
      </w:r>
      <w:r>
        <w:rPr>
          <w:rFonts w:ascii="Arial" w:hAnsi="Arial" w:cs="Arial"/>
          <w:b/>
          <w:sz w:val="24"/>
          <w:szCs w:val="24"/>
          <w:lang w:eastAsia="cs-CZ"/>
        </w:rPr>
        <w:tab/>
      </w:r>
      <w:r w:rsidRPr="00655A54">
        <w:rPr>
          <w:rFonts w:ascii="Arial" w:hAnsi="Arial" w:cs="Arial"/>
          <w:sz w:val="24"/>
          <w:szCs w:val="24"/>
          <w:lang w:eastAsia="cs-CZ"/>
        </w:rPr>
        <w:t>Záruční doby neběží po dobu, po kterou objednatel nemohl dílo nebo jeho součást užívat z důvodu výskytu vad</w:t>
      </w:r>
      <w:r>
        <w:rPr>
          <w:rFonts w:ascii="Arial" w:hAnsi="Arial" w:cs="Arial"/>
          <w:sz w:val="24"/>
          <w:szCs w:val="24"/>
          <w:lang w:eastAsia="cs-CZ"/>
        </w:rPr>
        <w:t>, za které odpovídá zhotovitel.</w:t>
      </w:r>
    </w:p>
    <w:p w:rsidR="004426DE" w:rsidRPr="006B77AE" w:rsidRDefault="004426DE" w:rsidP="004426DE">
      <w:pPr>
        <w:numPr>
          <w:ilvl w:val="0"/>
          <w:numId w:val="4"/>
        </w:numPr>
        <w:suppressAutoHyphens w:val="0"/>
        <w:autoSpaceDE w:val="0"/>
        <w:autoSpaceDN w:val="0"/>
        <w:adjustRightInd w:val="0"/>
        <w:spacing w:after="240"/>
        <w:jc w:val="center"/>
        <w:rPr>
          <w:rFonts w:ascii="Arial" w:hAnsi="Arial" w:cs="Arial"/>
          <w:b/>
          <w:bCs/>
          <w:sz w:val="28"/>
          <w:szCs w:val="28"/>
          <w:lang w:eastAsia="cs-CZ"/>
        </w:rPr>
      </w:pPr>
      <w:r w:rsidRPr="00655A54">
        <w:rPr>
          <w:rFonts w:ascii="Arial" w:hAnsi="Arial" w:cs="Arial"/>
          <w:b/>
          <w:bCs/>
          <w:sz w:val="28"/>
          <w:szCs w:val="28"/>
          <w:lang w:eastAsia="cs-CZ"/>
        </w:rPr>
        <w:t>Další majetkové sankce a smluvní pokuty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XII.1</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 xml:space="preserve">Nezahájí-li zhotovitel stavební práce do 5 dnů od předání staveniště, je objednatel oprávněn vyúčtovat zhotoviteli smluvní pokutu ve výši </w:t>
      </w:r>
      <w:r w:rsidRPr="00655A54">
        <w:rPr>
          <w:rFonts w:ascii="Arial" w:hAnsi="Arial" w:cs="Arial"/>
          <w:b/>
          <w:sz w:val="24"/>
          <w:szCs w:val="24"/>
          <w:lang w:eastAsia="cs-CZ"/>
        </w:rPr>
        <w:t>1 </w:t>
      </w:r>
      <w:r w:rsidRPr="00655A54">
        <w:rPr>
          <w:rFonts w:ascii="Arial" w:hAnsi="Arial" w:cs="Arial"/>
          <w:b/>
          <w:bCs/>
          <w:sz w:val="24"/>
          <w:szCs w:val="24"/>
          <w:lang w:eastAsia="cs-CZ"/>
        </w:rPr>
        <w:t>000,- K</w:t>
      </w:r>
      <w:r w:rsidRPr="00655A54">
        <w:rPr>
          <w:rFonts w:ascii="Arial" w:hAnsi="Arial" w:cs="Arial"/>
          <w:sz w:val="24"/>
          <w:szCs w:val="24"/>
          <w:lang w:eastAsia="cs-CZ"/>
        </w:rPr>
        <w:t>č za</w:t>
      </w:r>
      <w:r>
        <w:rPr>
          <w:rFonts w:ascii="Arial" w:hAnsi="Arial" w:cs="Arial"/>
          <w:sz w:val="24"/>
          <w:szCs w:val="24"/>
          <w:lang w:eastAsia="cs-CZ"/>
        </w:rPr>
        <w:t xml:space="preserve"> každý i započatý den prodlení.</w:t>
      </w:r>
    </w:p>
    <w:p w:rsidR="004426DE" w:rsidRPr="00655A54" w:rsidRDefault="004426DE" w:rsidP="004426DE">
      <w:pPr>
        <w:suppressAutoHyphens w:val="0"/>
        <w:autoSpaceDE w:val="0"/>
        <w:autoSpaceDN w:val="0"/>
        <w:adjustRightInd w:val="0"/>
        <w:spacing w:after="240"/>
        <w:ind w:left="708" w:hanging="705"/>
        <w:jc w:val="both"/>
        <w:rPr>
          <w:rFonts w:ascii="Arial" w:hAnsi="Arial" w:cs="Arial"/>
          <w:sz w:val="24"/>
          <w:szCs w:val="24"/>
          <w:lang w:eastAsia="cs-CZ"/>
        </w:rPr>
      </w:pPr>
      <w:r w:rsidRPr="00655A54">
        <w:rPr>
          <w:rFonts w:ascii="Arial" w:hAnsi="Arial" w:cs="Arial"/>
          <w:b/>
          <w:sz w:val="24"/>
          <w:szCs w:val="24"/>
          <w:lang w:eastAsia="cs-CZ"/>
        </w:rPr>
        <w:t>XII.2.</w:t>
      </w:r>
      <w:r>
        <w:rPr>
          <w:rFonts w:ascii="Arial" w:hAnsi="Arial" w:cs="Arial"/>
          <w:b/>
          <w:sz w:val="24"/>
          <w:szCs w:val="24"/>
          <w:lang w:eastAsia="cs-CZ"/>
        </w:rPr>
        <w:tab/>
      </w:r>
      <w:r w:rsidRPr="00655A54">
        <w:rPr>
          <w:rFonts w:ascii="Arial" w:hAnsi="Arial" w:cs="Arial"/>
          <w:sz w:val="24"/>
          <w:szCs w:val="24"/>
          <w:lang w:eastAsia="cs-CZ"/>
        </w:rPr>
        <w:t>Pokud zhotovitel bude v prodlení s předáním celého díla</w:t>
      </w:r>
      <w:r>
        <w:rPr>
          <w:rFonts w:ascii="Arial" w:hAnsi="Arial" w:cs="Arial"/>
          <w:sz w:val="24"/>
          <w:szCs w:val="24"/>
          <w:lang w:eastAsia="cs-CZ"/>
        </w:rPr>
        <w:t xml:space="preserve"> nebo i jednotlivé etapy </w:t>
      </w:r>
      <w:r w:rsidRPr="00655A54">
        <w:rPr>
          <w:rFonts w:ascii="Arial" w:hAnsi="Arial" w:cs="Arial"/>
          <w:sz w:val="24"/>
          <w:szCs w:val="24"/>
          <w:lang w:eastAsia="cs-CZ"/>
        </w:rPr>
        <w:t xml:space="preserve">objednateli dle článku IV. této smlouvy, je objednatel oprávněn vyúčtovat zhotoviteli smluvní pokutu ve výši </w:t>
      </w:r>
      <w:r w:rsidRPr="00655A54">
        <w:rPr>
          <w:rFonts w:ascii="Arial" w:hAnsi="Arial" w:cs="Arial"/>
          <w:b/>
          <w:sz w:val="24"/>
          <w:szCs w:val="24"/>
          <w:lang w:eastAsia="cs-CZ"/>
        </w:rPr>
        <w:t>0,0</w:t>
      </w:r>
      <w:r>
        <w:rPr>
          <w:rFonts w:ascii="Arial" w:hAnsi="Arial" w:cs="Arial"/>
          <w:b/>
          <w:sz w:val="24"/>
          <w:szCs w:val="24"/>
          <w:lang w:eastAsia="cs-CZ"/>
        </w:rPr>
        <w:t>3</w:t>
      </w:r>
      <w:r w:rsidRPr="00655A54">
        <w:rPr>
          <w:rFonts w:ascii="Arial" w:hAnsi="Arial" w:cs="Arial"/>
          <w:b/>
          <w:sz w:val="24"/>
          <w:szCs w:val="24"/>
          <w:lang w:eastAsia="cs-CZ"/>
        </w:rPr>
        <w:t xml:space="preserve"> %</w:t>
      </w:r>
      <w:r w:rsidRPr="00655A54">
        <w:rPr>
          <w:rFonts w:ascii="Arial" w:hAnsi="Arial" w:cs="Arial"/>
          <w:sz w:val="24"/>
          <w:szCs w:val="24"/>
          <w:lang w:eastAsia="cs-CZ"/>
        </w:rPr>
        <w:t xml:space="preserve"> z celkové ceny díla bez DPH za každý i započatý kalendářní den prodlení s termínem dokončení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w:t>
      </w:r>
      <w:r>
        <w:rPr>
          <w:rFonts w:ascii="Arial" w:hAnsi="Arial" w:cs="Arial"/>
          <w:b/>
          <w:sz w:val="24"/>
          <w:szCs w:val="24"/>
          <w:lang w:eastAsia="cs-CZ"/>
        </w:rPr>
        <w:t>3</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Pokud zhotovitel nenastoupí k odstraňování vad v dohodnutém termínu, je objednatel oprávněn vyúčtovat zhotoviteli smluvní pokutu ve výši </w:t>
      </w:r>
      <w:r w:rsidRPr="00655A54">
        <w:rPr>
          <w:rFonts w:ascii="Arial" w:hAnsi="Arial" w:cs="Arial"/>
          <w:b/>
          <w:bCs/>
          <w:sz w:val="24"/>
          <w:szCs w:val="24"/>
          <w:lang w:eastAsia="cs-CZ"/>
        </w:rPr>
        <w:t>1 000,- K</w:t>
      </w:r>
      <w:r w:rsidRPr="00655A54">
        <w:rPr>
          <w:rFonts w:ascii="Arial" w:hAnsi="Arial" w:cs="Arial"/>
          <w:sz w:val="24"/>
          <w:szCs w:val="24"/>
          <w:lang w:eastAsia="cs-CZ"/>
        </w:rPr>
        <w:t>č za každou vadu a den prodlení. Toto ujednání platí rovněž při o</w:t>
      </w:r>
      <w:r>
        <w:rPr>
          <w:rFonts w:ascii="Arial" w:hAnsi="Arial" w:cs="Arial"/>
          <w:sz w:val="24"/>
          <w:szCs w:val="24"/>
          <w:lang w:eastAsia="cs-CZ"/>
        </w:rPr>
        <w:t>dstraňování vad v rámci záruky.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w:t>
      </w:r>
      <w:r>
        <w:rPr>
          <w:rFonts w:ascii="Arial" w:hAnsi="Arial" w:cs="Arial"/>
          <w:b/>
          <w:sz w:val="24"/>
          <w:szCs w:val="24"/>
          <w:lang w:eastAsia="cs-CZ"/>
        </w:rPr>
        <w:t>4</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Pokud zhotovitel neodstraní vady ve stanoveném termínu je objednatel oprávněn vyúčtovat zhotoviteli smluvní pokutu ve výši </w:t>
      </w:r>
      <w:r w:rsidRPr="00655A54">
        <w:rPr>
          <w:rFonts w:ascii="Arial" w:hAnsi="Arial" w:cs="Arial"/>
          <w:b/>
          <w:bCs/>
          <w:sz w:val="24"/>
          <w:szCs w:val="24"/>
          <w:lang w:eastAsia="cs-CZ"/>
        </w:rPr>
        <w:t xml:space="preserve">1 000,- </w:t>
      </w:r>
      <w:r w:rsidRPr="00655A54">
        <w:rPr>
          <w:rFonts w:ascii="Arial" w:hAnsi="Arial" w:cs="Arial"/>
          <w:sz w:val="24"/>
          <w:szCs w:val="24"/>
          <w:lang w:eastAsia="cs-CZ"/>
        </w:rPr>
        <w:t>Kč za každou vadu a den prodlení. Toto ujednání platí rovněž při o</w:t>
      </w:r>
      <w:r>
        <w:rPr>
          <w:rFonts w:ascii="Arial" w:hAnsi="Arial" w:cs="Arial"/>
          <w:sz w:val="24"/>
          <w:szCs w:val="24"/>
          <w:lang w:eastAsia="cs-CZ"/>
        </w:rPr>
        <w:t>dstraňování vad v rámci záruky.</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XII.6.</w:t>
      </w:r>
      <w:r>
        <w:rPr>
          <w:rFonts w:ascii="Arial" w:hAnsi="Arial" w:cs="Arial"/>
          <w:b/>
          <w:sz w:val="24"/>
          <w:szCs w:val="24"/>
          <w:lang w:eastAsia="cs-CZ"/>
        </w:rPr>
        <w:tab/>
      </w:r>
      <w:r w:rsidRPr="00655A54">
        <w:rPr>
          <w:rFonts w:ascii="Arial" w:hAnsi="Arial" w:cs="Arial"/>
          <w:sz w:val="24"/>
          <w:szCs w:val="24"/>
          <w:lang w:eastAsia="cs-CZ"/>
        </w:rPr>
        <w:t>Další sankce jsou ujednány přímo v textu této smlouvy. Smluvní pokuta sjednaná v této smlouvě se</w:t>
      </w:r>
      <w:r>
        <w:rPr>
          <w:rFonts w:ascii="Arial" w:hAnsi="Arial" w:cs="Arial"/>
          <w:sz w:val="24"/>
          <w:szCs w:val="24"/>
          <w:lang w:eastAsia="cs-CZ"/>
        </w:rPr>
        <w:t xml:space="preserve"> nezapočítává na náhradu škody.</w:t>
      </w:r>
    </w:p>
    <w:p w:rsidR="004426DE" w:rsidRPr="006B77AE" w:rsidRDefault="004426DE" w:rsidP="004426DE">
      <w:pPr>
        <w:suppressAutoHyphens w:val="0"/>
        <w:spacing w:before="240" w:after="120"/>
        <w:ind w:left="705" w:hanging="705"/>
        <w:jc w:val="both"/>
        <w:rPr>
          <w:rFonts w:ascii="Arial" w:hAnsi="Arial" w:cs="Arial"/>
          <w:sz w:val="24"/>
          <w:szCs w:val="24"/>
        </w:rPr>
      </w:pPr>
      <w:r w:rsidRPr="00655A54">
        <w:rPr>
          <w:rFonts w:ascii="Arial" w:hAnsi="Arial" w:cs="Arial"/>
          <w:b/>
          <w:sz w:val="24"/>
          <w:szCs w:val="24"/>
        </w:rPr>
        <w:t>XII.7.</w:t>
      </w:r>
      <w:r>
        <w:rPr>
          <w:rFonts w:ascii="Arial" w:hAnsi="Arial" w:cs="Arial"/>
          <w:b/>
          <w:sz w:val="24"/>
          <w:szCs w:val="24"/>
        </w:rPr>
        <w:tab/>
      </w:r>
      <w:r w:rsidRPr="00655A54">
        <w:rPr>
          <w:rFonts w:ascii="Arial" w:hAnsi="Arial" w:cs="Arial"/>
          <w:sz w:val="24"/>
          <w:szCs w:val="24"/>
        </w:rPr>
        <w:t xml:space="preserve">Smluvní pokuta je splatná do </w:t>
      </w:r>
      <w:r>
        <w:rPr>
          <w:rFonts w:ascii="Arial" w:hAnsi="Arial" w:cs="Arial"/>
          <w:sz w:val="24"/>
          <w:szCs w:val="24"/>
        </w:rPr>
        <w:t>30</w:t>
      </w:r>
      <w:r w:rsidRPr="00655A54">
        <w:rPr>
          <w:rFonts w:ascii="Arial" w:hAnsi="Arial" w:cs="Arial"/>
          <w:sz w:val="24"/>
          <w:szCs w:val="24"/>
        </w:rPr>
        <w:t xml:space="preserve"> dní od data, kdy byla povinné straně doručena písemná výzva k jejímu zaplacení ze strany oprávněné strany, a to na účet oprávněné strany uvedený v písemné výzvě.</w:t>
      </w:r>
    </w:p>
    <w:p w:rsidR="004426DE" w:rsidRPr="006B77AE" w:rsidRDefault="004426DE" w:rsidP="004426DE">
      <w:pPr>
        <w:numPr>
          <w:ilvl w:val="0"/>
          <w:numId w:val="4"/>
        </w:numPr>
        <w:spacing w:after="240"/>
        <w:jc w:val="center"/>
        <w:rPr>
          <w:rFonts w:ascii="Arial" w:hAnsi="Arial" w:cs="Arial"/>
          <w:sz w:val="28"/>
          <w:szCs w:val="28"/>
        </w:rPr>
      </w:pPr>
      <w:r w:rsidRPr="00655A54">
        <w:rPr>
          <w:rFonts w:ascii="Arial" w:hAnsi="Arial" w:cs="Arial"/>
          <w:b/>
          <w:sz w:val="28"/>
          <w:szCs w:val="28"/>
        </w:rPr>
        <w:t>Vlastnictví a Pojištění díla</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b/>
          <w:sz w:val="24"/>
          <w:szCs w:val="24"/>
          <w:lang w:eastAsia="cs-CZ"/>
        </w:rPr>
        <w:t>XIII.1.</w:t>
      </w:r>
      <w:r>
        <w:rPr>
          <w:rFonts w:ascii="Arial" w:hAnsi="Arial" w:cs="Arial"/>
          <w:b/>
          <w:sz w:val="24"/>
          <w:szCs w:val="24"/>
          <w:lang w:eastAsia="cs-CZ"/>
        </w:rPr>
        <w:tab/>
      </w:r>
      <w:r w:rsidRPr="00655A54">
        <w:rPr>
          <w:rFonts w:ascii="Arial" w:hAnsi="Arial" w:cs="Arial"/>
          <w:sz w:val="24"/>
          <w:szCs w:val="24"/>
          <w:lang w:eastAsia="cs-CZ"/>
        </w:rPr>
        <w:t>Vlastníkem zhotovovaného</w:t>
      </w:r>
      <w:r>
        <w:rPr>
          <w:rFonts w:ascii="Arial" w:hAnsi="Arial" w:cs="Arial"/>
          <w:sz w:val="24"/>
          <w:szCs w:val="24"/>
          <w:lang w:eastAsia="cs-CZ"/>
        </w:rPr>
        <w:t xml:space="preserve"> díla je od počátku objednatel.</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XIII.2.</w:t>
      </w:r>
      <w:r>
        <w:rPr>
          <w:rFonts w:ascii="Arial" w:hAnsi="Arial" w:cs="Arial"/>
          <w:b/>
          <w:sz w:val="24"/>
          <w:szCs w:val="24"/>
          <w:lang w:eastAsia="cs-CZ"/>
        </w:rPr>
        <w:tab/>
      </w:r>
      <w:r w:rsidRPr="00655A54">
        <w:rPr>
          <w:rFonts w:ascii="Arial" w:hAnsi="Arial" w:cs="Arial"/>
          <w:sz w:val="24"/>
          <w:szCs w:val="24"/>
          <w:lang w:eastAsia="cs-CZ"/>
        </w:rPr>
        <w:t xml:space="preserve">Nebezpečí škody nese od počátku zhotovitel, a to až do doby </w:t>
      </w:r>
      <w:r>
        <w:rPr>
          <w:rFonts w:ascii="Arial" w:hAnsi="Arial" w:cs="Arial"/>
          <w:sz w:val="24"/>
          <w:szCs w:val="24"/>
          <w:lang w:eastAsia="cs-CZ"/>
        </w:rPr>
        <w:t>protokolárního</w:t>
      </w:r>
      <w:r w:rsidRPr="00655A54">
        <w:rPr>
          <w:rFonts w:ascii="Arial" w:hAnsi="Arial" w:cs="Arial"/>
          <w:sz w:val="24"/>
          <w:szCs w:val="24"/>
          <w:lang w:eastAsia="cs-CZ"/>
        </w:rPr>
        <w:t xml:space="preserve"> předání a převzetí díla me</w:t>
      </w:r>
      <w:r>
        <w:rPr>
          <w:rFonts w:ascii="Arial" w:hAnsi="Arial" w:cs="Arial"/>
          <w:sz w:val="24"/>
          <w:szCs w:val="24"/>
          <w:lang w:eastAsia="cs-CZ"/>
        </w:rPr>
        <w:t>zi zhotovitelem a objednatelem.</w:t>
      </w:r>
    </w:p>
    <w:p w:rsidR="004426DE" w:rsidRPr="00655A54" w:rsidRDefault="004426DE" w:rsidP="004426DE">
      <w:pPr>
        <w:tabs>
          <w:tab w:val="left" w:pos="567"/>
        </w:tabs>
        <w:suppressAutoHyphens w:val="0"/>
        <w:spacing w:after="240"/>
        <w:ind w:left="705" w:hanging="705"/>
        <w:jc w:val="both"/>
        <w:rPr>
          <w:rFonts w:ascii="Arial" w:hAnsi="Arial" w:cs="Arial"/>
          <w:sz w:val="24"/>
          <w:szCs w:val="24"/>
        </w:rPr>
      </w:pPr>
      <w:r w:rsidRPr="00655A54">
        <w:rPr>
          <w:rFonts w:ascii="Arial" w:hAnsi="Arial" w:cs="Arial"/>
          <w:b/>
          <w:sz w:val="24"/>
          <w:szCs w:val="24"/>
          <w:lang w:eastAsia="cs-CZ"/>
        </w:rPr>
        <w:t>XIII.3</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Zhotovitel je povinen mít po celou dobu provádění díla platnou pojistnou smlouvu, jejímž předmětem je pojištění odpovědnosti za škodu způsobenou třetí osobě, a to ve výši minimálně</w:t>
      </w:r>
      <w:r>
        <w:rPr>
          <w:rFonts w:ascii="Arial" w:hAnsi="Arial" w:cs="Arial"/>
          <w:sz w:val="24"/>
          <w:szCs w:val="24"/>
          <w:lang w:eastAsia="cs-CZ"/>
        </w:rPr>
        <w:t xml:space="preserve"> </w:t>
      </w:r>
      <w:r w:rsidRPr="00655A54">
        <w:rPr>
          <w:rFonts w:ascii="Arial" w:hAnsi="Arial" w:cs="Arial"/>
          <w:b/>
          <w:bCs/>
          <w:sz w:val="24"/>
          <w:szCs w:val="24"/>
          <w:lang w:eastAsia="cs-CZ"/>
        </w:rPr>
        <w:t>5 mil. Kč</w:t>
      </w:r>
      <w:r w:rsidRPr="00655A54">
        <w:rPr>
          <w:rFonts w:ascii="Arial" w:hAnsi="Arial" w:cs="Arial"/>
          <w:b/>
          <w:sz w:val="24"/>
          <w:szCs w:val="24"/>
          <w:lang w:eastAsia="cs-CZ"/>
        </w:rPr>
        <w:t>,</w:t>
      </w:r>
      <w:r w:rsidRPr="00655A54">
        <w:rPr>
          <w:rFonts w:ascii="Arial" w:hAnsi="Arial" w:cs="Arial"/>
          <w:sz w:val="24"/>
          <w:szCs w:val="24"/>
          <w:lang w:eastAsia="cs-CZ"/>
        </w:rPr>
        <w:t xml:space="preserve"> </w:t>
      </w:r>
      <w:r w:rsidRPr="00655A54">
        <w:rPr>
          <w:rFonts w:ascii="Arial" w:hAnsi="Arial" w:cs="Arial"/>
          <w:color w:val="000000"/>
          <w:sz w:val="24"/>
          <w:szCs w:val="24"/>
        </w:rPr>
        <w:t>jejíž originál nebo úředně ověřená kopie bude předána zadavateli před podpisem smlouvy.</w:t>
      </w:r>
    </w:p>
    <w:p w:rsidR="004426DE" w:rsidRPr="006B77AE" w:rsidRDefault="004426DE" w:rsidP="004426DE">
      <w:pPr>
        <w:spacing w:after="240"/>
        <w:ind w:left="705" w:hanging="705"/>
        <w:jc w:val="both"/>
        <w:rPr>
          <w:rFonts w:ascii="Arial" w:hAnsi="Arial" w:cs="Arial"/>
          <w:sz w:val="24"/>
          <w:szCs w:val="24"/>
        </w:rPr>
      </w:pPr>
      <w:r w:rsidRPr="00655A54">
        <w:rPr>
          <w:rFonts w:ascii="Arial" w:hAnsi="Arial" w:cs="Arial"/>
          <w:b/>
          <w:sz w:val="24"/>
          <w:szCs w:val="24"/>
          <w:lang w:eastAsia="cs-CZ"/>
        </w:rPr>
        <w:lastRenderedPageBreak/>
        <w:t>XIII.4</w:t>
      </w:r>
      <w:r w:rsidRPr="00655A54">
        <w:rPr>
          <w:rFonts w:ascii="Arial" w:hAnsi="Arial" w:cs="Arial"/>
          <w:sz w:val="24"/>
          <w:szCs w:val="24"/>
          <w:lang w:eastAsia="cs-CZ"/>
        </w:rPr>
        <w:t>.</w:t>
      </w:r>
      <w:r>
        <w:rPr>
          <w:rFonts w:ascii="Arial" w:hAnsi="Arial" w:cs="Arial"/>
          <w:sz w:val="24"/>
          <w:szCs w:val="24"/>
          <w:lang w:eastAsia="cs-CZ"/>
        </w:rPr>
        <w:tab/>
        <w:t>Za veškeré činnosti na díle prováděné poddodavateli zhotovitele odpovídá zhotovitel tak, jako by je prováděl sám.</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b/>
          <w:sz w:val="24"/>
          <w:szCs w:val="24"/>
          <w:lang w:eastAsia="cs-CZ"/>
        </w:rPr>
        <w:t>XIII.5.</w:t>
      </w:r>
      <w:r>
        <w:rPr>
          <w:rFonts w:ascii="Arial" w:hAnsi="Arial" w:cs="Arial"/>
          <w:b/>
          <w:sz w:val="24"/>
          <w:szCs w:val="24"/>
          <w:lang w:eastAsia="cs-CZ"/>
        </w:rPr>
        <w:tab/>
      </w:r>
      <w:r w:rsidRPr="00655A54">
        <w:rPr>
          <w:rFonts w:ascii="Arial" w:hAnsi="Arial" w:cs="Arial"/>
          <w:sz w:val="24"/>
          <w:szCs w:val="24"/>
          <w:lang w:eastAsia="cs-CZ"/>
        </w:rPr>
        <w:t>Při vzniku pojistné události zabezpečuje veškeré úkon</w:t>
      </w:r>
      <w:r>
        <w:rPr>
          <w:rFonts w:ascii="Arial" w:hAnsi="Arial" w:cs="Arial"/>
          <w:sz w:val="24"/>
          <w:szCs w:val="24"/>
          <w:lang w:eastAsia="cs-CZ"/>
        </w:rPr>
        <w:t>y vůči pojistiteli zhotovitel.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XIII.6.</w:t>
      </w:r>
      <w:r>
        <w:rPr>
          <w:rFonts w:ascii="Arial" w:hAnsi="Arial" w:cs="Arial"/>
          <w:b/>
          <w:sz w:val="24"/>
          <w:szCs w:val="24"/>
          <w:lang w:eastAsia="cs-CZ"/>
        </w:rPr>
        <w:tab/>
      </w:r>
      <w:r w:rsidRPr="00655A54">
        <w:rPr>
          <w:rFonts w:ascii="Arial" w:hAnsi="Arial" w:cs="Arial"/>
          <w:sz w:val="24"/>
          <w:szCs w:val="24"/>
          <w:lang w:eastAsia="cs-CZ"/>
        </w:rPr>
        <w:t>Objednatel je povinen poskytnout v souvislosti s pojistnou událostí zhotoviteli veškerou součinno</w:t>
      </w:r>
      <w:r>
        <w:rPr>
          <w:rFonts w:ascii="Arial" w:hAnsi="Arial" w:cs="Arial"/>
          <w:sz w:val="24"/>
          <w:szCs w:val="24"/>
          <w:lang w:eastAsia="cs-CZ"/>
        </w:rPr>
        <w:t>st, která je v jeho možnostech.</w:t>
      </w:r>
    </w:p>
    <w:p w:rsidR="004426DE" w:rsidRPr="006B77AE" w:rsidRDefault="004426DE" w:rsidP="004426DE">
      <w:pPr>
        <w:pStyle w:val="Nadpis2"/>
        <w:numPr>
          <w:ilvl w:val="0"/>
          <w:numId w:val="4"/>
        </w:numPr>
        <w:spacing w:after="240"/>
        <w:rPr>
          <w:rFonts w:ascii="Arial" w:hAnsi="Arial" w:cs="Arial"/>
          <w:sz w:val="28"/>
          <w:szCs w:val="28"/>
          <w:u w:val="none"/>
        </w:rPr>
      </w:pPr>
      <w:r w:rsidRPr="00655A54">
        <w:rPr>
          <w:rFonts w:ascii="Arial" w:hAnsi="Arial" w:cs="Arial"/>
          <w:sz w:val="28"/>
          <w:szCs w:val="28"/>
          <w:u w:val="none"/>
        </w:rPr>
        <w:t>Poddodavatelé</w:t>
      </w:r>
    </w:p>
    <w:p w:rsidR="004426DE" w:rsidRPr="00655A54" w:rsidRDefault="004426DE" w:rsidP="004426DE">
      <w:pPr>
        <w:tabs>
          <w:tab w:val="left" w:pos="1855"/>
        </w:tabs>
        <w:spacing w:after="240"/>
        <w:ind w:left="708" w:hanging="708"/>
        <w:jc w:val="both"/>
        <w:rPr>
          <w:rFonts w:ascii="Arial" w:hAnsi="Arial" w:cs="Arial"/>
          <w:sz w:val="24"/>
          <w:szCs w:val="24"/>
        </w:rPr>
      </w:pPr>
      <w:r w:rsidRPr="00655A54">
        <w:rPr>
          <w:rFonts w:ascii="Arial" w:hAnsi="Arial" w:cs="Arial"/>
          <w:b/>
          <w:sz w:val="24"/>
          <w:szCs w:val="24"/>
        </w:rPr>
        <w:t>XIV.1.</w:t>
      </w:r>
      <w:r>
        <w:rPr>
          <w:rFonts w:ascii="Arial" w:hAnsi="Arial" w:cs="Arial"/>
          <w:b/>
          <w:sz w:val="24"/>
          <w:szCs w:val="24"/>
        </w:rPr>
        <w:tab/>
      </w:r>
      <w:r w:rsidRPr="00655A54">
        <w:rPr>
          <w:rFonts w:ascii="Arial" w:hAnsi="Arial" w:cs="Arial"/>
          <w:sz w:val="24"/>
          <w:szCs w:val="24"/>
        </w:rPr>
        <w:t xml:space="preserve">Zhotovitel odpovídá za činnost svých poddodavatelů tak, jako by </w:t>
      </w:r>
      <w:r>
        <w:rPr>
          <w:rFonts w:ascii="Arial" w:hAnsi="Arial" w:cs="Arial"/>
          <w:sz w:val="24"/>
          <w:szCs w:val="24"/>
        </w:rPr>
        <w:t>dílo prováděl sám.</w:t>
      </w:r>
    </w:p>
    <w:p w:rsidR="004426DE" w:rsidRPr="00655A54" w:rsidRDefault="004426DE" w:rsidP="004426DE">
      <w:pPr>
        <w:tabs>
          <w:tab w:val="left" w:pos="1260"/>
        </w:tabs>
        <w:spacing w:after="240"/>
        <w:ind w:left="708" w:hanging="708"/>
        <w:jc w:val="both"/>
        <w:rPr>
          <w:rFonts w:ascii="Arial" w:hAnsi="Arial" w:cs="Arial"/>
          <w:sz w:val="24"/>
          <w:szCs w:val="24"/>
        </w:rPr>
      </w:pPr>
      <w:r w:rsidRPr="00655A54">
        <w:rPr>
          <w:rFonts w:ascii="Arial" w:hAnsi="Arial" w:cs="Arial"/>
          <w:b/>
          <w:sz w:val="24"/>
          <w:szCs w:val="24"/>
        </w:rPr>
        <w:t>XIV.</w:t>
      </w:r>
      <w:r>
        <w:rPr>
          <w:rFonts w:ascii="Arial" w:hAnsi="Arial" w:cs="Arial"/>
          <w:b/>
          <w:sz w:val="24"/>
          <w:szCs w:val="24"/>
        </w:rPr>
        <w:t>2</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Zhotovitel je povinen vést a průběžně aktualizovat reálný seznam všech svých poddodavatelů podílejících se na provádění díla, včetně výše jejich podílu na díle. Tento přehled je povinen předkládat objednateli v průběhu provádění díla</w:t>
      </w:r>
      <w:r>
        <w:rPr>
          <w:rFonts w:ascii="Arial" w:hAnsi="Arial" w:cs="Arial"/>
          <w:sz w:val="24"/>
          <w:szCs w:val="24"/>
        </w:rPr>
        <w:t xml:space="preserve"> v souladu s § 105 zákona č. 134/2016 Sb., o zadávání veřejných zakázek.</w:t>
      </w:r>
    </w:p>
    <w:p w:rsidR="004426DE" w:rsidRPr="006B77AE" w:rsidRDefault="004426DE" w:rsidP="004426DE">
      <w:pPr>
        <w:tabs>
          <w:tab w:val="left" w:pos="1260"/>
        </w:tabs>
        <w:spacing w:after="240"/>
        <w:ind w:left="708" w:hanging="708"/>
        <w:jc w:val="both"/>
        <w:rPr>
          <w:rFonts w:ascii="Arial" w:hAnsi="Arial" w:cs="Arial"/>
          <w:sz w:val="24"/>
          <w:szCs w:val="24"/>
        </w:rPr>
      </w:pPr>
      <w:r w:rsidRPr="00655A54">
        <w:rPr>
          <w:rFonts w:ascii="Arial" w:hAnsi="Arial" w:cs="Arial"/>
          <w:b/>
          <w:sz w:val="24"/>
          <w:szCs w:val="24"/>
        </w:rPr>
        <w:t>XIV.</w:t>
      </w:r>
      <w:r>
        <w:rPr>
          <w:rFonts w:ascii="Arial" w:hAnsi="Arial" w:cs="Arial"/>
          <w:b/>
          <w:sz w:val="24"/>
          <w:szCs w:val="24"/>
        </w:rPr>
        <w:t>3.</w:t>
      </w:r>
      <w:r>
        <w:rPr>
          <w:rFonts w:ascii="Arial" w:hAnsi="Arial" w:cs="Arial"/>
          <w:b/>
          <w:sz w:val="24"/>
          <w:szCs w:val="24"/>
        </w:rPr>
        <w:tab/>
      </w:r>
      <w:r w:rsidRPr="00655A54">
        <w:rPr>
          <w:rFonts w:ascii="Arial" w:hAnsi="Arial" w:cs="Arial"/>
          <w:sz w:val="24"/>
          <w:szCs w:val="24"/>
        </w:rPr>
        <w:t xml:space="preserve">Změna poddodavatele (jiné osoby), jehož prostřednictvím </w:t>
      </w:r>
      <w:r w:rsidRPr="00655A54">
        <w:rPr>
          <w:rFonts w:ascii="Arial" w:hAnsi="Arial" w:cs="Arial"/>
        </w:rPr>
        <w:t>z</w:t>
      </w:r>
      <w:r w:rsidRPr="00655A54">
        <w:rPr>
          <w:rFonts w:ascii="Arial" w:hAnsi="Arial" w:cs="Arial"/>
          <w:sz w:val="24"/>
          <w:szCs w:val="24"/>
        </w:rPr>
        <w:t xml:space="preserve">hotovitel prokazoval v zadávacím řízení kvalifikaci, je možná pouze po předchozím schválení ze strany </w:t>
      </w:r>
      <w:r w:rsidRPr="00655A54">
        <w:rPr>
          <w:rFonts w:ascii="Arial" w:hAnsi="Arial" w:cs="Arial"/>
        </w:rPr>
        <w:t>o</w:t>
      </w:r>
      <w:r w:rsidRPr="00655A54">
        <w:rPr>
          <w:rFonts w:ascii="Arial" w:hAnsi="Arial" w:cs="Arial"/>
          <w:sz w:val="24"/>
          <w:szCs w:val="24"/>
        </w:rPr>
        <w:t xml:space="preserve">bjednatele, a to za předpokladu, že nový poddodavatel prokáže před uzavřením </w:t>
      </w:r>
      <w:r w:rsidRPr="00655A54">
        <w:rPr>
          <w:rFonts w:ascii="Arial" w:hAnsi="Arial" w:cs="Arial"/>
        </w:rPr>
        <w:t>s</w:t>
      </w:r>
      <w:r w:rsidRPr="00655A54">
        <w:rPr>
          <w:rFonts w:ascii="Arial" w:hAnsi="Arial" w:cs="Arial"/>
          <w:sz w:val="24"/>
          <w:szCs w:val="24"/>
        </w:rPr>
        <w:t xml:space="preserve">mlouvy mezi </w:t>
      </w:r>
      <w:r w:rsidRPr="00655A54">
        <w:rPr>
          <w:rFonts w:ascii="Arial" w:hAnsi="Arial" w:cs="Arial"/>
        </w:rPr>
        <w:t>z</w:t>
      </w:r>
      <w:r w:rsidRPr="00655A54">
        <w:rPr>
          <w:rFonts w:ascii="Arial" w:hAnsi="Arial" w:cs="Arial"/>
          <w:sz w:val="24"/>
          <w:szCs w:val="24"/>
        </w:rPr>
        <w:t xml:space="preserve">hotovitelem a poddodavatelem kvalifikaci v  rozsahu minimálně shodném s rozsahem, kterým kvalifikaci prokazoval původní poddodavatel. </w:t>
      </w:r>
      <w:r w:rsidRPr="00655A54">
        <w:rPr>
          <w:rFonts w:ascii="Arial" w:hAnsi="Arial" w:cs="Arial"/>
          <w:sz w:val="24"/>
          <w:szCs w:val="24"/>
          <w:lang w:eastAsia="cs-CZ"/>
        </w:rPr>
        <w:t>Změna poddodavatelů je možná pouze po předchozím odsouhlasení objednatelem. Stejným způsobem bude projednána i změna u osob v zaměstnaneckém či jiném poměru u zhotovitele, jejichž prostřednictvím zhotovitel prokazoval kvalifikaci.</w:t>
      </w:r>
    </w:p>
    <w:p w:rsidR="004426DE" w:rsidRPr="00655A54" w:rsidRDefault="004426DE" w:rsidP="004426DE">
      <w:pPr>
        <w:tabs>
          <w:tab w:val="left" w:pos="1260"/>
        </w:tabs>
        <w:spacing w:after="240"/>
        <w:ind w:left="708" w:hanging="708"/>
        <w:jc w:val="both"/>
        <w:rPr>
          <w:rFonts w:ascii="Arial" w:hAnsi="Arial" w:cs="Arial"/>
        </w:rPr>
      </w:pPr>
      <w:r w:rsidRPr="00655A54">
        <w:rPr>
          <w:rFonts w:ascii="Arial" w:hAnsi="Arial" w:cs="Arial"/>
          <w:b/>
          <w:sz w:val="24"/>
          <w:szCs w:val="24"/>
        </w:rPr>
        <w:t>XIV.</w:t>
      </w:r>
      <w:r>
        <w:rPr>
          <w:rFonts w:ascii="Arial" w:hAnsi="Arial" w:cs="Arial"/>
          <w:b/>
          <w:sz w:val="24"/>
          <w:szCs w:val="24"/>
        </w:rPr>
        <w:t>4</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Objednatel schválení nového poddodavatele při splnění všech smluvených podmínek bez závažného důvodu neodepře.</w:t>
      </w:r>
    </w:p>
    <w:p w:rsidR="004426DE" w:rsidRPr="006B77AE" w:rsidRDefault="004426DE" w:rsidP="004426DE">
      <w:pPr>
        <w:pStyle w:val="Nadpis2"/>
        <w:numPr>
          <w:ilvl w:val="0"/>
          <w:numId w:val="4"/>
        </w:numPr>
        <w:spacing w:after="240"/>
        <w:rPr>
          <w:rFonts w:ascii="Arial" w:hAnsi="Arial" w:cs="Arial"/>
          <w:sz w:val="28"/>
          <w:szCs w:val="28"/>
          <w:u w:val="none"/>
        </w:rPr>
      </w:pPr>
      <w:r w:rsidRPr="00655A54">
        <w:rPr>
          <w:rFonts w:ascii="Arial" w:hAnsi="Arial" w:cs="Arial"/>
          <w:sz w:val="28"/>
          <w:szCs w:val="28"/>
          <w:u w:val="none"/>
        </w:rPr>
        <w:t>Povinnosti zhotovitele</w:t>
      </w:r>
    </w:p>
    <w:p w:rsidR="004426DE" w:rsidRPr="006B77AE" w:rsidRDefault="004426DE" w:rsidP="004426DE">
      <w:pPr>
        <w:pStyle w:val="Podtitul"/>
        <w:spacing w:after="240"/>
        <w:ind w:left="705" w:hanging="705"/>
        <w:jc w:val="both"/>
        <w:rPr>
          <w:rFonts w:ascii="Arial" w:hAnsi="Arial" w:cs="Arial"/>
          <w:szCs w:val="24"/>
        </w:rPr>
      </w:pPr>
      <w:r w:rsidRPr="00655A54">
        <w:rPr>
          <w:rFonts w:ascii="Arial" w:hAnsi="Arial" w:cs="Arial"/>
          <w:b/>
          <w:szCs w:val="24"/>
        </w:rPr>
        <w:t>XV.1.</w:t>
      </w:r>
      <w:r>
        <w:rPr>
          <w:rFonts w:ascii="Arial" w:hAnsi="Arial" w:cs="Arial"/>
          <w:b/>
          <w:szCs w:val="24"/>
        </w:rPr>
        <w:tab/>
      </w:r>
      <w:r w:rsidRPr="00655A54">
        <w:rPr>
          <w:rFonts w:ascii="Arial" w:hAnsi="Arial" w:cs="Arial"/>
          <w:szCs w:val="24"/>
        </w:rPr>
        <w:t>Zhotovitel se zavazuje poskytnout subjektům provádějícím audit a kontrolu v souladu s §2, písmenem e) zákona č. 320/2001 Sb., o finanční kontrole ve veřejné správě</w:t>
      </w:r>
      <w:r>
        <w:rPr>
          <w:rFonts w:ascii="Arial" w:hAnsi="Arial" w:cs="Arial"/>
          <w:szCs w:val="24"/>
        </w:rPr>
        <w:t>.</w:t>
      </w:r>
    </w:p>
    <w:p w:rsidR="004426DE" w:rsidRPr="00655A54" w:rsidRDefault="004426DE" w:rsidP="004426DE">
      <w:pPr>
        <w:suppressAutoHyphens w:val="0"/>
        <w:autoSpaceDE w:val="0"/>
        <w:autoSpaceDN w:val="0"/>
        <w:adjustRightInd w:val="0"/>
        <w:jc w:val="both"/>
        <w:rPr>
          <w:rFonts w:ascii="Arial" w:hAnsi="Arial" w:cs="Arial"/>
          <w:sz w:val="24"/>
          <w:szCs w:val="24"/>
          <w:lang w:eastAsia="cs-CZ"/>
        </w:rPr>
      </w:pPr>
      <w:r w:rsidRPr="00655A54">
        <w:rPr>
          <w:rFonts w:ascii="Arial" w:hAnsi="Arial" w:cs="Arial"/>
          <w:b/>
          <w:sz w:val="24"/>
          <w:szCs w:val="24"/>
          <w:lang w:eastAsia="cs-CZ"/>
        </w:rPr>
        <w:t>XV.</w:t>
      </w:r>
      <w:r>
        <w:rPr>
          <w:rFonts w:ascii="Arial" w:hAnsi="Arial" w:cs="Arial"/>
          <w:b/>
          <w:sz w:val="24"/>
          <w:szCs w:val="24"/>
          <w:lang w:eastAsia="cs-CZ"/>
        </w:rPr>
        <w:t>2</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Zhotovitel je povinen ihned písemně informovat objednatele o těchto skutečnostech:</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vstup zhotovitele do likvidace,</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vstup zhotovitele do konkurzu nebo jiného obdobného řízení v rámci jeho úpadku,</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zánik zhotovitele bez likvidace,</w:t>
      </w:r>
    </w:p>
    <w:p w:rsidR="004426DE" w:rsidRPr="001C0219"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C0219">
        <w:rPr>
          <w:rFonts w:ascii="Arial" w:hAnsi="Arial" w:cs="Arial"/>
          <w:sz w:val="24"/>
          <w:szCs w:val="24"/>
        </w:rPr>
        <w:t xml:space="preserve">o jiných podstatných skutečnostech, které by mohly mít vliv na plnění tohoto smluvníhozávazku, </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sz w:val="24"/>
          <w:szCs w:val="24"/>
          <w:lang w:eastAsia="cs-CZ"/>
        </w:rPr>
        <w:t>a ve spolupráci s objednatelem řešit vzniklou situaci.</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sz w:val="24"/>
          <w:szCs w:val="24"/>
          <w:lang w:eastAsia="cs-CZ"/>
        </w:rPr>
        <w:t xml:space="preserve">Poruší-li zhotovitel tuto svoji povinnost, bude tato skutečnost posuzována jako podstatné porušení této smlouvy ze strany zhotovitele se všemi důsledky. Za toto podstatné porušení smlouvy je rovněž objednatel oprávněn uložit zhotoviteli smluvní pokutu ve výši </w:t>
      </w:r>
      <w:r>
        <w:rPr>
          <w:rFonts w:ascii="Arial" w:hAnsi="Arial" w:cs="Arial"/>
          <w:b/>
          <w:bCs/>
          <w:sz w:val="24"/>
          <w:szCs w:val="24"/>
          <w:lang w:eastAsia="cs-CZ"/>
        </w:rPr>
        <w:t>25</w:t>
      </w:r>
      <w:r w:rsidRPr="00655A54">
        <w:rPr>
          <w:rFonts w:ascii="Arial" w:hAnsi="Arial" w:cs="Arial"/>
          <w:b/>
          <w:bCs/>
          <w:sz w:val="24"/>
          <w:szCs w:val="24"/>
          <w:lang w:eastAsia="cs-CZ"/>
        </w:rPr>
        <w:t xml:space="preserve"> 000,- </w:t>
      </w:r>
      <w:r w:rsidRPr="001C0219">
        <w:rPr>
          <w:rFonts w:ascii="Arial" w:hAnsi="Arial" w:cs="Arial"/>
          <w:b/>
          <w:bCs/>
          <w:sz w:val="24"/>
          <w:szCs w:val="24"/>
          <w:lang w:eastAsia="cs-CZ"/>
        </w:rPr>
        <w:t>K</w:t>
      </w:r>
      <w:r w:rsidRPr="001C0219">
        <w:rPr>
          <w:rFonts w:ascii="Arial" w:hAnsi="Arial" w:cs="Arial"/>
          <w:b/>
          <w:sz w:val="24"/>
          <w:szCs w:val="24"/>
          <w:lang w:eastAsia="cs-CZ"/>
        </w:rPr>
        <w:t>č</w:t>
      </w:r>
      <w:r w:rsidRPr="00655A54">
        <w:rPr>
          <w:rFonts w:ascii="Arial" w:hAnsi="Arial" w:cs="Arial"/>
          <w:sz w:val="24"/>
          <w:szCs w:val="24"/>
          <w:lang w:eastAsia="cs-CZ"/>
        </w:rPr>
        <w:t>.</w:t>
      </w:r>
    </w:p>
    <w:p w:rsidR="004426DE" w:rsidRPr="006B77AE"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lastRenderedPageBreak/>
        <w:t>Změna a předčasné ukončení smlouvy</w:t>
      </w: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XVI.1.</w:t>
      </w:r>
      <w:r>
        <w:rPr>
          <w:rFonts w:ascii="Arial" w:hAnsi="Arial" w:cs="Arial"/>
          <w:b/>
          <w:sz w:val="24"/>
        </w:rPr>
        <w:tab/>
      </w:r>
      <w:r w:rsidRPr="00655A54">
        <w:rPr>
          <w:rFonts w:ascii="Arial" w:hAnsi="Arial" w:cs="Arial"/>
          <w:sz w:val="24"/>
        </w:rPr>
        <w:t xml:space="preserve">Tuto smlouvu lze měnit pouze písemným oboustranně potvrzeným ujednáním výslovně nazvaným „Dodatek ke smlouvě“. Jiné zápisy protokoly apod. </w:t>
      </w:r>
      <w:r>
        <w:rPr>
          <w:rFonts w:ascii="Arial" w:hAnsi="Arial" w:cs="Arial"/>
          <w:sz w:val="24"/>
        </w:rPr>
        <w:t>se za změnu smlouvy nepovažují.</w:t>
      </w:r>
    </w:p>
    <w:p w:rsidR="004426DE" w:rsidRPr="00655A54" w:rsidRDefault="004426DE" w:rsidP="004426DE">
      <w:pPr>
        <w:spacing w:after="240"/>
        <w:ind w:left="705" w:hanging="705"/>
        <w:jc w:val="both"/>
        <w:rPr>
          <w:rFonts w:ascii="Arial" w:hAnsi="Arial" w:cs="Arial"/>
          <w:b/>
          <w:sz w:val="24"/>
        </w:rPr>
      </w:pPr>
      <w:r w:rsidRPr="00655A54">
        <w:rPr>
          <w:rFonts w:ascii="Arial" w:hAnsi="Arial" w:cs="Arial"/>
          <w:b/>
          <w:sz w:val="24"/>
        </w:rPr>
        <w:t>XVI.2.</w:t>
      </w:r>
      <w:r>
        <w:rPr>
          <w:rFonts w:ascii="Arial" w:hAnsi="Arial" w:cs="Arial"/>
          <w:b/>
          <w:sz w:val="24"/>
        </w:rPr>
        <w:tab/>
      </w:r>
      <w:r w:rsidRPr="00655A54">
        <w:rPr>
          <w:rFonts w:ascii="Arial" w:hAnsi="Arial" w:cs="Arial"/>
          <w:sz w:val="24"/>
        </w:rPr>
        <w:t>Nastanou-li u některé ze stran skutečnosti bránící řádnému plnění této smlouvy je povinna to ihned bez zbytečného odkladu oznámit druhé straně a vyvolat jednání zástupců</w:t>
      </w:r>
      <w:r>
        <w:rPr>
          <w:rFonts w:ascii="Arial" w:hAnsi="Arial" w:cs="Arial"/>
          <w:sz w:val="24"/>
        </w:rPr>
        <w:t xml:space="preserve"> oprávněných k podpisu smlouvy.</w:t>
      </w:r>
    </w:p>
    <w:p w:rsidR="004426DE" w:rsidRPr="00655A54" w:rsidRDefault="004426DE" w:rsidP="004426DE">
      <w:pPr>
        <w:spacing w:after="240"/>
        <w:ind w:left="708" w:hanging="705"/>
        <w:jc w:val="both"/>
        <w:rPr>
          <w:rFonts w:ascii="Arial" w:hAnsi="Arial" w:cs="Arial"/>
          <w:sz w:val="24"/>
        </w:rPr>
      </w:pPr>
      <w:r w:rsidRPr="00655A54">
        <w:rPr>
          <w:rFonts w:ascii="Arial" w:hAnsi="Arial" w:cs="Arial"/>
          <w:b/>
          <w:sz w:val="24"/>
        </w:rPr>
        <w:t>XVI.3.</w:t>
      </w:r>
      <w:r>
        <w:rPr>
          <w:rFonts w:ascii="Arial" w:hAnsi="Arial" w:cs="Arial"/>
          <w:b/>
          <w:sz w:val="24"/>
        </w:rPr>
        <w:tab/>
      </w:r>
      <w:r w:rsidRPr="00655A54">
        <w:rPr>
          <w:rFonts w:ascii="Arial" w:hAnsi="Arial" w:cs="Arial"/>
          <w:sz w:val="24"/>
        </w:rPr>
        <w:t>Chce-li některá ze stran od této smlouvy odstoupit na základě zákona či ujednání z této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w:t>
      </w:r>
      <w:r>
        <w:rPr>
          <w:rFonts w:ascii="Arial" w:hAnsi="Arial" w:cs="Arial"/>
          <w:sz w:val="24"/>
        </w:rPr>
        <w:t>itostí je odstoupení neplatné.</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XVI.4.</w:t>
      </w:r>
      <w:r>
        <w:rPr>
          <w:rFonts w:ascii="Arial" w:hAnsi="Arial" w:cs="Arial"/>
          <w:b/>
          <w:sz w:val="24"/>
          <w:szCs w:val="24"/>
          <w:lang w:eastAsia="cs-CZ"/>
        </w:rPr>
        <w:tab/>
      </w:r>
      <w:r w:rsidRPr="00655A54">
        <w:rPr>
          <w:rFonts w:ascii="Arial" w:hAnsi="Arial" w:cs="Arial"/>
          <w:sz w:val="24"/>
          <w:szCs w:val="24"/>
          <w:lang w:eastAsia="cs-CZ"/>
        </w:rPr>
        <w:t>Tento smluvní vztah lze předčasně ukončit písemným odstoupením z důvodu porušení smlouvy podstatným způsobem s účinky ke dni doručení odstoupení smluvní straně</w:t>
      </w:r>
      <w:r>
        <w:rPr>
          <w:rFonts w:ascii="Arial" w:hAnsi="Arial" w:cs="Arial"/>
          <w:sz w:val="24"/>
          <w:szCs w:val="24"/>
          <w:lang w:eastAsia="cs-CZ"/>
        </w:rPr>
        <w:t>, která smlouvu takto porušila.</w:t>
      </w:r>
    </w:p>
    <w:p w:rsidR="004426DE" w:rsidRPr="00655A54" w:rsidRDefault="004426DE" w:rsidP="004426DE">
      <w:pPr>
        <w:suppressAutoHyphens w:val="0"/>
        <w:autoSpaceDE w:val="0"/>
        <w:autoSpaceDN w:val="0"/>
        <w:adjustRightInd w:val="0"/>
        <w:jc w:val="both"/>
        <w:rPr>
          <w:rFonts w:ascii="Arial" w:hAnsi="Arial" w:cs="Arial"/>
          <w:sz w:val="24"/>
          <w:szCs w:val="24"/>
          <w:lang w:eastAsia="cs-CZ"/>
        </w:rPr>
      </w:pPr>
      <w:r w:rsidRPr="00655A54">
        <w:rPr>
          <w:rFonts w:ascii="Arial" w:hAnsi="Arial" w:cs="Arial"/>
          <w:sz w:val="24"/>
          <w:szCs w:val="24"/>
          <w:lang w:eastAsia="cs-CZ"/>
        </w:rPr>
        <w:t>Za podstatné porušení smlouvy bude považováno především:</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prodlení se zahájením stavebních prací o více jak 30 dnů,</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překročení termínu dokončení jednotlivých etap o více jak 30 dnů,</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porušení povinnosti vyplývající z III.1</w:t>
      </w:r>
      <w:r>
        <w:rPr>
          <w:rFonts w:ascii="Arial" w:hAnsi="Arial" w:cs="Arial"/>
          <w:sz w:val="24"/>
          <w:szCs w:val="24"/>
        </w:rPr>
        <w:t>1</w:t>
      </w:r>
      <w:r w:rsidRPr="00655A54">
        <w:rPr>
          <w:rFonts w:ascii="Arial" w:hAnsi="Arial" w:cs="Arial"/>
          <w:sz w:val="24"/>
          <w:szCs w:val="24"/>
        </w:rPr>
        <w:t>., III.1</w:t>
      </w:r>
      <w:r>
        <w:rPr>
          <w:rFonts w:ascii="Arial" w:hAnsi="Arial" w:cs="Arial"/>
          <w:sz w:val="24"/>
          <w:szCs w:val="24"/>
        </w:rPr>
        <w:t>3</w:t>
      </w:r>
      <w:r w:rsidRPr="00655A54">
        <w:rPr>
          <w:rFonts w:ascii="Arial" w:hAnsi="Arial" w:cs="Arial"/>
          <w:sz w:val="24"/>
          <w:szCs w:val="24"/>
        </w:rPr>
        <w:t>., IX.12., XIII.3. a XIV.</w:t>
      </w:r>
      <w:r>
        <w:rPr>
          <w:rFonts w:ascii="Arial" w:hAnsi="Arial" w:cs="Arial"/>
          <w:sz w:val="24"/>
          <w:szCs w:val="24"/>
        </w:rPr>
        <w:t>3</w:t>
      </w:r>
      <w:r w:rsidRPr="00655A54">
        <w:rPr>
          <w:rFonts w:ascii="Arial" w:hAnsi="Arial" w:cs="Arial"/>
          <w:sz w:val="24"/>
          <w:szCs w:val="24"/>
        </w:rPr>
        <w:t>.</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odmítnutí převzetí staveniště zhotovitelem ve stanovené lhůtě</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přenesení nebo převedení práv z této smlouvy zhotovitelem na jinou osobu bez písemného souhlasu objednatele,</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prodlení objednatele s úhradou faktur zhotoviteli o více než 30 dnů,</w:t>
      </w:r>
    </w:p>
    <w:p w:rsidR="004426DE" w:rsidRPr="006B77AE"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655A54">
        <w:rPr>
          <w:rFonts w:ascii="Arial" w:hAnsi="Arial" w:cs="Arial"/>
          <w:sz w:val="24"/>
          <w:szCs w:val="24"/>
        </w:rPr>
        <w:t>a další porušení označené v textu této smlouvy jako podstatné porušení</w:t>
      </w:r>
      <w:r>
        <w:rPr>
          <w:rFonts w:ascii="Arial" w:hAnsi="Arial" w:cs="Arial"/>
          <w:sz w:val="24"/>
          <w:szCs w:val="24"/>
        </w:rPr>
        <w:t>.</w:t>
      </w:r>
    </w:p>
    <w:p w:rsidR="004426DE" w:rsidRPr="006B77AE"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sz w:val="24"/>
          <w:szCs w:val="24"/>
          <w:lang w:eastAsia="cs-CZ"/>
        </w:rPr>
        <w:t>V případě odstoupení od smlouvy zůstává dosud provedené dílo ve vlastnictví objednatele a zhotoviteli náleží pouze část ceny, odpovídající této části díla. Zhotovitel je povinen předat dosud provedené dílo a veškerou související dokumentaci objednateli do 15 dnů po účinnosti odstoupení, včetně písemného upozornění na opatření nutná k předejití škodám, které by mohly vzniknout v důsledku předčasného ukončení smlouvy, a v této lhůtě rovněž splnit všechny další povinnosti dle této smlouvy.</w:t>
      </w:r>
    </w:p>
    <w:p w:rsidR="004426DE" w:rsidRPr="00655A54" w:rsidRDefault="004426DE" w:rsidP="004426DE">
      <w:pPr>
        <w:spacing w:after="240"/>
        <w:ind w:left="705" w:hanging="705"/>
        <w:jc w:val="both"/>
        <w:rPr>
          <w:rFonts w:ascii="Arial" w:hAnsi="Arial" w:cs="Arial"/>
          <w:sz w:val="24"/>
        </w:rPr>
      </w:pPr>
      <w:r w:rsidRPr="00655A54">
        <w:rPr>
          <w:rFonts w:ascii="Arial" w:hAnsi="Arial" w:cs="Arial"/>
          <w:b/>
          <w:sz w:val="24"/>
        </w:rPr>
        <w:t>XVI.5.</w:t>
      </w:r>
      <w:r>
        <w:rPr>
          <w:rFonts w:ascii="Arial" w:hAnsi="Arial" w:cs="Arial"/>
          <w:b/>
          <w:sz w:val="24"/>
        </w:rPr>
        <w:tab/>
      </w:r>
      <w:r w:rsidRPr="00655A54">
        <w:rPr>
          <w:rFonts w:ascii="Arial" w:hAnsi="Arial" w:cs="Arial"/>
          <w:sz w:val="24"/>
        </w:rPr>
        <w:t>Nesouhlasí-li jedna ze stran s důvodem odstoupení druhé strany nebo popírá-li jeho existenci, je povinna to písemně oznámit nejpozději do 10 dnů po obdržení oznámení o odstoupení a případný spor řešit právní cestou. Pokud tak neučiní, má se za to, že</w:t>
      </w:r>
      <w:r>
        <w:rPr>
          <w:rFonts w:ascii="Arial" w:hAnsi="Arial" w:cs="Arial"/>
          <w:sz w:val="24"/>
        </w:rPr>
        <w:t xml:space="preserve"> s důvodem odstoupení souhlasí.</w:t>
      </w:r>
    </w:p>
    <w:p w:rsidR="004426DE" w:rsidRPr="00655A54" w:rsidRDefault="004426DE" w:rsidP="004426DE">
      <w:pPr>
        <w:ind w:left="705" w:hanging="705"/>
        <w:jc w:val="both"/>
        <w:rPr>
          <w:rFonts w:ascii="Arial" w:hAnsi="Arial" w:cs="Arial"/>
          <w:sz w:val="24"/>
        </w:rPr>
      </w:pPr>
      <w:r w:rsidRPr="00655A54">
        <w:rPr>
          <w:rFonts w:ascii="Arial" w:hAnsi="Arial" w:cs="Arial"/>
          <w:b/>
          <w:sz w:val="24"/>
        </w:rPr>
        <w:t>XVI.6.</w:t>
      </w:r>
      <w:r>
        <w:rPr>
          <w:rFonts w:ascii="Arial" w:hAnsi="Arial" w:cs="Arial"/>
          <w:b/>
          <w:sz w:val="24"/>
        </w:rPr>
        <w:tab/>
      </w:r>
      <w:r w:rsidRPr="00655A54">
        <w:rPr>
          <w:rFonts w:ascii="Arial" w:hAnsi="Arial" w:cs="Arial"/>
          <w:sz w:val="24"/>
        </w:rPr>
        <w:t>Odstoupí-li některá ze stran od této smlouvy na základě ujednání z této smlouvy vyplývajících, pak povinnosti obou stran jsou následující:</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t>zhotovitel provede soupis všech provedených prací oceněný podle způsobu, kterým je stanovena cena díla,</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t>zhotovitel provede finanční vyčíslení provedených prací, poskytnutých záloh a zpracuje „dílčí konečnou fakturu“,</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t>zhotovitel odveze veškerý svůj nezabudovaný matriál, pokud strany nedohodnou jinak,</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lastRenderedPageBreak/>
        <w:t>zhotovitel vyzve objednatele k „dílčímu předání díla“ a objednatel je povinen do tří dnů od obdržení vyzvání zahájit „dílčí přejímací řízení“,</w:t>
      </w:r>
    </w:p>
    <w:p w:rsidR="004426DE" w:rsidRPr="006B77AE"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111181">
        <w:rPr>
          <w:rFonts w:ascii="Arial" w:hAnsi="Arial" w:cs="Arial"/>
          <w:sz w:val="24"/>
          <w:szCs w:val="24"/>
        </w:rPr>
        <w:t>po dílčím předání provedených prací sjednají obě</w:t>
      </w:r>
      <w:r>
        <w:rPr>
          <w:rFonts w:ascii="Arial" w:hAnsi="Arial" w:cs="Arial"/>
          <w:sz w:val="24"/>
          <w:szCs w:val="24"/>
        </w:rPr>
        <w:t xml:space="preserve"> strany písemné zrušení smlouvy.</w:t>
      </w:r>
    </w:p>
    <w:p w:rsidR="004426DE" w:rsidRPr="006B77AE" w:rsidRDefault="004426DE" w:rsidP="004426DE">
      <w:pPr>
        <w:suppressAutoHyphens w:val="0"/>
        <w:autoSpaceDE w:val="0"/>
        <w:autoSpaceDN w:val="0"/>
        <w:adjustRightInd w:val="0"/>
        <w:spacing w:after="240"/>
        <w:jc w:val="center"/>
        <w:rPr>
          <w:rFonts w:ascii="Arial" w:hAnsi="Arial" w:cs="Arial"/>
          <w:b/>
          <w:bCs/>
          <w:sz w:val="28"/>
          <w:szCs w:val="28"/>
          <w:lang w:eastAsia="cs-CZ"/>
        </w:rPr>
      </w:pPr>
      <w:r w:rsidRPr="008B1A1C">
        <w:rPr>
          <w:rFonts w:ascii="Arial" w:hAnsi="Arial" w:cs="Arial"/>
          <w:b/>
          <w:bCs/>
          <w:sz w:val="28"/>
          <w:szCs w:val="28"/>
          <w:lang w:eastAsia="cs-CZ"/>
        </w:rPr>
        <w:t>XVII.</w:t>
      </w:r>
      <w:r>
        <w:rPr>
          <w:rFonts w:ascii="Arial" w:hAnsi="Arial" w:cs="Arial"/>
          <w:b/>
          <w:bCs/>
          <w:sz w:val="28"/>
          <w:szCs w:val="28"/>
          <w:lang w:eastAsia="cs-CZ"/>
        </w:rPr>
        <w:t>Vyšší moc</w:t>
      </w:r>
    </w:p>
    <w:p w:rsidR="004426DE" w:rsidRPr="008B1A1C" w:rsidRDefault="004426DE" w:rsidP="004426DE">
      <w:pPr>
        <w:spacing w:after="240"/>
        <w:ind w:left="705" w:hanging="705"/>
        <w:jc w:val="both"/>
        <w:rPr>
          <w:rFonts w:ascii="Arial" w:hAnsi="Arial" w:cs="Arial"/>
          <w:sz w:val="24"/>
          <w:szCs w:val="24"/>
          <w:lang w:eastAsia="cs-CZ"/>
        </w:rPr>
      </w:pPr>
      <w:r w:rsidRPr="008B1A1C">
        <w:rPr>
          <w:rFonts w:ascii="Arial" w:hAnsi="Arial" w:cs="Arial"/>
          <w:b/>
          <w:sz w:val="24"/>
          <w:szCs w:val="24"/>
          <w:lang w:eastAsia="cs-CZ"/>
        </w:rPr>
        <w:t>XVII.1.</w:t>
      </w:r>
      <w:r w:rsidRPr="008B1A1C">
        <w:rPr>
          <w:rFonts w:ascii="Arial" w:hAnsi="Arial" w:cs="Arial"/>
          <w:sz w:val="24"/>
          <w:szCs w:val="24"/>
          <w:lang w:eastAsia="cs-CZ"/>
        </w:rPr>
        <w:tab/>
        <w:t>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zejména považují válka, nepřátelské vojenské akce, teroristické útoky, povstání, občanské nepokoje a přírodní katastrofy.</w:t>
      </w:r>
    </w:p>
    <w:p w:rsidR="004426D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8B1A1C">
        <w:rPr>
          <w:rFonts w:ascii="Arial" w:hAnsi="Arial" w:cs="Arial"/>
          <w:b/>
          <w:sz w:val="24"/>
          <w:szCs w:val="24"/>
          <w:lang w:eastAsia="cs-CZ"/>
        </w:rPr>
        <w:t>XVII.2.</w:t>
      </w:r>
      <w:r w:rsidRPr="008B1A1C">
        <w:rPr>
          <w:rFonts w:ascii="Arial" w:hAnsi="Arial" w:cs="Arial"/>
          <w:b/>
          <w:sz w:val="24"/>
          <w:szCs w:val="24"/>
          <w:lang w:eastAsia="cs-CZ"/>
        </w:rPr>
        <w:tab/>
      </w:r>
      <w:r w:rsidRPr="008B1A1C">
        <w:rPr>
          <w:rFonts w:ascii="Arial" w:hAnsi="Arial" w:cs="Arial"/>
          <w:sz w:val="24"/>
          <w:szCs w:val="24"/>
          <w:lang w:eastAsia="cs-CZ"/>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rsidR="004426D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Pr>
          <w:rFonts w:ascii="Arial" w:hAnsi="Arial" w:cs="Arial"/>
          <w:b/>
          <w:sz w:val="24"/>
          <w:szCs w:val="24"/>
          <w:lang w:eastAsia="cs-CZ"/>
        </w:rPr>
        <w:t>XVII.</w:t>
      </w:r>
      <w:r>
        <w:rPr>
          <w:rFonts w:ascii="Arial" w:hAnsi="Arial" w:cs="Arial"/>
          <w:sz w:val="24"/>
          <w:szCs w:val="24"/>
          <w:lang w:eastAsia="cs-CZ"/>
        </w:rPr>
        <w:t>3.</w:t>
      </w:r>
      <w:r>
        <w:rPr>
          <w:rFonts w:ascii="Arial" w:hAnsi="Arial" w:cs="Arial"/>
          <w:sz w:val="24"/>
          <w:szCs w:val="24"/>
          <w:lang w:eastAsia="cs-CZ"/>
        </w:rPr>
        <w:tab/>
      </w:r>
      <w:r w:rsidRPr="008B1A1C">
        <w:rPr>
          <w:rFonts w:ascii="Arial" w:hAnsi="Arial" w:cs="Arial"/>
          <w:sz w:val="24"/>
          <w:szCs w:val="24"/>
          <w:lang w:eastAsia="cs-CZ"/>
        </w:rPr>
        <w:t>Za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rsidR="004426DE" w:rsidRPr="008B1A1C"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Pr>
          <w:rFonts w:ascii="Arial" w:hAnsi="Arial" w:cs="Arial"/>
          <w:b/>
          <w:sz w:val="24"/>
          <w:szCs w:val="24"/>
          <w:lang w:eastAsia="cs-CZ"/>
        </w:rPr>
        <w:t>XVII.</w:t>
      </w:r>
      <w:r>
        <w:rPr>
          <w:rFonts w:ascii="Arial" w:hAnsi="Arial" w:cs="Arial"/>
          <w:sz w:val="24"/>
          <w:szCs w:val="24"/>
          <w:lang w:eastAsia="cs-CZ"/>
        </w:rPr>
        <w:t>4.</w:t>
      </w:r>
      <w:r>
        <w:rPr>
          <w:rFonts w:ascii="Arial" w:hAnsi="Arial" w:cs="Arial"/>
          <w:sz w:val="24"/>
          <w:szCs w:val="24"/>
          <w:lang w:eastAsia="cs-CZ"/>
        </w:rPr>
        <w:tab/>
      </w:r>
      <w:r w:rsidRPr="008B1A1C">
        <w:rPr>
          <w:rFonts w:ascii="Arial" w:hAnsi="Arial" w:cs="Arial"/>
          <w:sz w:val="24"/>
          <w:szCs w:val="24"/>
          <w:lang w:eastAsia="cs-CZ"/>
        </w:rPr>
        <w:t xml:space="preserve">Objednatel si v souladu s § 100 odst. 1 </w:t>
      </w:r>
      <w:r>
        <w:rPr>
          <w:rFonts w:ascii="Arial" w:hAnsi="Arial" w:cs="Arial"/>
          <w:sz w:val="24"/>
          <w:szCs w:val="24"/>
          <w:lang w:eastAsia="cs-CZ"/>
        </w:rPr>
        <w:t>zákona č. 134/2016 Sb., o zadávání veřejných zakázek</w:t>
      </w:r>
      <w:r w:rsidRPr="008B1A1C">
        <w:rPr>
          <w:rFonts w:ascii="Arial" w:hAnsi="Arial" w:cs="Arial"/>
          <w:sz w:val="24"/>
          <w:szCs w:val="24"/>
          <w:lang w:eastAsia="cs-CZ"/>
        </w:rPr>
        <w:t xml:space="preserve"> vyhrazuje právo přerušit plnění předmětu této smlouvy a zastavit běh doby plnění dle </w:t>
      </w:r>
      <w:r>
        <w:rPr>
          <w:rFonts w:ascii="Arial" w:hAnsi="Arial" w:cs="Arial"/>
          <w:sz w:val="24"/>
          <w:szCs w:val="24"/>
          <w:lang w:eastAsia="cs-CZ"/>
        </w:rPr>
        <w:t>článku IV.1</w:t>
      </w:r>
      <w:r w:rsidRPr="008B1A1C">
        <w:rPr>
          <w:rFonts w:ascii="Arial" w:hAnsi="Arial" w:cs="Arial"/>
          <w:sz w:val="24"/>
          <w:szCs w:val="24"/>
          <w:lang w:eastAsia="cs-CZ"/>
        </w:rPr>
        <w:t>, a to nejvýše po dobu trvání vyšší moci v případě, že nastalá vyšší moc brání provádění díla.</w:t>
      </w:r>
    </w:p>
    <w:p w:rsidR="004426DE" w:rsidRDefault="004426DE" w:rsidP="004426DE">
      <w:pPr>
        <w:suppressAutoHyphens w:val="0"/>
        <w:autoSpaceDE w:val="0"/>
        <w:autoSpaceDN w:val="0"/>
        <w:adjustRightInd w:val="0"/>
        <w:spacing w:after="240"/>
        <w:ind w:left="705"/>
        <w:jc w:val="both"/>
        <w:rPr>
          <w:rFonts w:ascii="Arial" w:hAnsi="Arial" w:cs="Arial"/>
          <w:sz w:val="24"/>
          <w:szCs w:val="24"/>
          <w:lang w:eastAsia="cs-CZ"/>
        </w:rPr>
      </w:pPr>
      <w:r w:rsidRPr="008B1A1C">
        <w:rPr>
          <w:rFonts w:ascii="Arial" w:hAnsi="Arial" w:cs="Arial"/>
          <w:sz w:val="24"/>
          <w:szCs w:val="24"/>
          <w:lang w:eastAsia="cs-CZ"/>
        </w:rPr>
        <w:t>Za tímto účelem bude se zhotovitelem jednáno o možnosti stavění běhu doby plnění dle článku</w:t>
      </w:r>
      <w:r>
        <w:rPr>
          <w:rFonts w:ascii="Arial" w:hAnsi="Arial" w:cs="Arial"/>
          <w:sz w:val="24"/>
          <w:szCs w:val="24"/>
          <w:lang w:eastAsia="cs-CZ"/>
        </w:rPr>
        <w:t xml:space="preserve"> IV</w:t>
      </w:r>
      <w:r w:rsidRPr="008B1A1C">
        <w:rPr>
          <w:rFonts w:ascii="Arial" w:hAnsi="Arial" w:cs="Arial"/>
          <w:sz w:val="24"/>
          <w:szCs w:val="24"/>
          <w:lang w:eastAsia="cs-CZ"/>
        </w:rPr>
        <w:t>.</w:t>
      </w:r>
      <w:r>
        <w:rPr>
          <w:rFonts w:ascii="Arial" w:hAnsi="Arial" w:cs="Arial"/>
          <w:sz w:val="24"/>
          <w:szCs w:val="24"/>
          <w:lang w:eastAsia="cs-CZ"/>
        </w:rPr>
        <w:t>1.</w:t>
      </w:r>
      <w:r w:rsidRPr="008B1A1C">
        <w:rPr>
          <w:rFonts w:ascii="Arial" w:hAnsi="Arial" w:cs="Arial"/>
          <w:sz w:val="24"/>
          <w:szCs w:val="24"/>
          <w:lang w:eastAsia="cs-CZ"/>
        </w:rPr>
        <w:t xml:space="preserve"> Omezení postupu prací dle tohoto odstavce bude posuzováno ve vztahu k možnosti provádění díla dle předepsaných technologických postupů. Doba, na kterou se běh doby plnění dle </w:t>
      </w:r>
      <w:r>
        <w:rPr>
          <w:rFonts w:ascii="Arial" w:hAnsi="Arial" w:cs="Arial"/>
          <w:sz w:val="24"/>
          <w:szCs w:val="24"/>
          <w:lang w:eastAsia="cs-CZ"/>
        </w:rPr>
        <w:t>čl. IV.1</w:t>
      </w:r>
      <w:r w:rsidRPr="008B1A1C">
        <w:rPr>
          <w:rFonts w:ascii="Arial" w:hAnsi="Arial" w:cs="Arial"/>
          <w:sz w:val="24"/>
          <w:szCs w:val="24"/>
          <w:lang w:eastAsia="cs-CZ"/>
        </w:rPr>
        <w:t xml:space="preserve"> staví, bude zahájena zápisem do stavebního deníku a ukončena výzvou objednatele k opětovnému zahájení prací bezprostředně po skončení trvání vyšší moci, uvedenou ve stavebním deníku. Oba tyto zápisy ve stavebním deníku musí být odsouhlaseny a podepsány oběma smluvními stranami, za objednatele osobou oprávněnou jednat ve věcech realizace stavby dle čl</w:t>
      </w:r>
      <w:r>
        <w:rPr>
          <w:rFonts w:ascii="Arial" w:hAnsi="Arial" w:cs="Arial"/>
          <w:sz w:val="24"/>
          <w:szCs w:val="24"/>
          <w:lang w:eastAsia="cs-CZ"/>
        </w:rPr>
        <w:t>ánku I</w:t>
      </w:r>
      <w:r w:rsidRPr="008B1A1C">
        <w:rPr>
          <w:rFonts w:ascii="Arial" w:hAnsi="Arial" w:cs="Arial"/>
          <w:sz w:val="24"/>
          <w:szCs w:val="24"/>
          <w:lang w:eastAsia="cs-CZ"/>
        </w:rPr>
        <w:t xml:space="preserve">. Stavění doby plnění sjednané výše uvedeným způsobem </w:t>
      </w:r>
      <w:r>
        <w:rPr>
          <w:rFonts w:ascii="Arial" w:hAnsi="Arial" w:cs="Arial"/>
          <w:sz w:val="24"/>
          <w:szCs w:val="24"/>
          <w:lang w:eastAsia="cs-CZ"/>
        </w:rPr>
        <w:t>je</w:t>
      </w:r>
      <w:r w:rsidRPr="008B1A1C">
        <w:rPr>
          <w:rFonts w:ascii="Arial" w:hAnsi="Arial" w:cs="Arial"/>
          <w:sz w:val="24"/>
          <w:szCs w:val="24"/>
          <w:lang w:eastAsia="cs-CZ"/>
        </w:rPr>
        <w:t xml:space="preserve"> nutno upravit dodatkem ke smlouvě. Přerušením prací z důvodů stavění doby plnění však není dotčena povinnost zhotovitele zajistit staveniště a zajistit rozpracované dílo proti poškození.</w:t>
      </w:r>
    </w:p>
    <w:p w:rsidR="004426DE" w:rsidRPr="00655A54" w:rsidRDefault="004426DE" w:rsidP="004426DE">
      <w:pPr>
        <w:spacing w:after="240"/>
        <w:ind w:left="705" w:hanging="705"/>
        <w:rPr>
          <w:rFonts w:ascii="Arial" w:hAnsi="Arial" w:cs="Arial"/>
        </w:rPr>
      </w:pPr>
      <w:r>
        <w:rPr>
          <w:rFonts w:ascii="Arial" w:hAnsi="Arial" w:cs="Arial"/>
          <w:b/>
          <w:sz w:val="24"/>
          <w:szCs w:val="24"/>
          <w:lang w:eastAsia="cs-CZ"/>
        </w:rPr>
        <w:t>XVII.5</w:t>
      </w:r>
      <w:r>
        <w:rPr>
          <w:rFonts w:ascii="Arial" w:hAnsi="Arial" w:cs="Arial"/>
          <w:sz w:val="24"/>
          <w:szCs w:val="24"/>
          <w:lang w:eastAsia="cs-CZ"/>
        </w:rPr>
        <w:t>.</w:t>
      </w:r>
      <w:r>
        <w:rPr>
          <w:rFonts w:ascii="Arial" w:hAnsi="Arial" w:cs="Arial"/>
          <w:sz w:val="24"/>
          <w:szCs w:val="24"/>
          <w:lang w:eastAsia="cs-CZ"/>
        </w:rPr>
        <w:tab/>
      </w:r>
      <w:r w:rsidRPr="008B1A1C">
        <w:rPr>
          <w:rFonts w:ascii="Arial" w:hAnsi="Arial" w:cs="Arial"/>
          <w:sz w:val="24"/>
          <w:szCs w:val="24"/>
          <w:lang w:eastAsia="cs-CZ"/>
        </w:rPr>
        <w:t xml:space="preserve">V případě, že některá smluvní strana není schopna plnit své závazky z této smlouvy v důsledku vyšší moci, je povinna neprodleně a písemně o této skutečnosti </w:t>
      </w:r>
      <w:r w:rsidRPr="008B1A1C">
        <w:rPr>
          <w:rFonts w:ascii="Arial" w:hAnsi="Arial" w:cs="Arial"/>
          <w:sz w:val="24"/>
          <w:szCs w:val="24"/>
          <w:lang w:eastAsia="cs-CZ"/>
        </w:rPr>
        <w:lastRenderedPageBreak/>
        <w:t>vyrozumět druhou smluvní stranu. Obdobně poté, co účinky vyšší moci pominou, je smluvní strana, jež byla vyšší mocí dotčena, povinna neprodleně a písemně vyrozumět druhou smluvní stranu o této skutečnosti</w:t>
      </w:r>
      <w:r>
        <w:rPr>
          <w:rFonts w:ascii="Arial" w:hAnsi="Arial" w:cs="Arial"/>
          <w:sz w:val="24"/>
          <w:szCs w:val="24"/>
          <w:lang w:eastAsia="cs-CZ"/>
        </w:rPr>
        <w:t>.</w:t>
      </w:r>
    </w:p>
    <w:p w:rsidR="004426DE" w:rsidRPr="00796780" w:rsidRDefault="004426DE" w:rsidP="004426DE">
      <w:pPr>
        <w:pStyle w:val="Nadpis2"/>
        <w:numPr>
          <w:ilvl w:val="0"/>
          <w:numId w:val="0"/>
        </w:numPr>
        <w:spacing w:after="240"/>
        <w:ind w:left="705"/>
        <w:rPr>
          <w:rFonts w:ascii="Arial" w:hAnsi="Arial" w:cs="Arial"/>
          <w:sz w:val="28"/>
          <w:szCs w:val="28"/>
        </w:rPr>
      </w:pPr>
      <w:r w:rsidRPr="00655A54">
        <w:rPr>
          <w:rFonts w:ascii="Arial" w:hAnsi="Arial" w:cs="Arial"/>
          <w:sz w:val="28"/>
          <w:szCs w:val="28"/>
          <w:u w:val="none"/>
        </w:rPr>
        <w:t>XVIII. Závěrečná ustanovení</w:t>
      </w:r>
    </w:p>
    <w:p w:rsidR="004426DE" w:rsidRPr="00655A54" w:rsidRDefault="004426DE" w:rsidP="004426DE">
      <w:pPr>
        <w:spacing w:after="240"/>
        <w:jc w:val="both"/>
        <w:rPr>
          <w:rFonts w:ascii="Arial" w:hAnsi="Arial" w:cs="Arial"/>
          <w:sz w:val="24"/>
        </w:rPr>
      </w:pPr>
      <w:r w:rsidRPr="00655A54">
        <w:rPr>
          <w:rFonts w:ascii="Arial" w:hAnsi="Arial" w:cs="Arial"/>
          <w:b/>
          <w:sz w:val="24"/>
        </w:rPr>
        <w:t>XVIII.1.</w:t>
      </w:r>
      <w:r>
        <w:rPr>
          <w:rFonts w:ascii="Arial" w:hAnsi="Arial" w:cs="Arial"/>
          <w:b/>
          <w:sz w:val="24"/>
        </w:rPr>
        <w:tab/>
      </w:r>
      <w:r w:rsidRPr="00655A54">
        <w:rPr>
          <w:rFonts w:ascii="Arial" w:hAnsi="Arial" w:cs="Arial"/>
          <w:sz w:val="24"/>
        </w:rPr>
        <w:t>Obě strany prohlašují, že došlo k dohod</w:t>
      </w:r>
      <w:r>
        <w:rPr>
          <w:rFonts w:ascii="Arial" w:hAnsi="Arial" w:cs="Arial"/>
          <w:sz w:val="24"/>
        </w:rPr>
        <w:t>ě o celém rozsahu této smlouvy.</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r w:rsidRPr="00655A54">
        <w:rPr>
          <w:rFonts w:ascii="Arial" w:hAnsi="Arial" w:cs="Arial"/>
          <w:b/>
          <w:sz w:val="24"/>
          <w:szCs w:val="24"/>
          <w:lang w:eastAsia="cs-CZ"/>
        </w:rPr>
        <w:t>XVIII.2</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Smlouva nabývá platnosti dnem uzavření, tj. dnem podpisu obou smluvních stran a účinnost</w:t>
      </w:r>
      <w:r>
        <w:rPr>
          <w:rFonts w:ascii="Arial" w:hAnsi="Arial" w:cs="Arial"/>
          <w:sz w:val="24"/>
          <w:szCs w:val="24"/>
          <w:lang w:eastAsia="cs-CZ"/>
        </w:rPr>
        <w:t>i uveřejněním v Registru smluv.</w:t>
      </w:r>
    </w:p>
    <w:p w:rsidR="004426DE" w:rsidRPr="00796780"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r w:rsidRPr="00655A54">
        <w:rPr>
          <w:rFonts w:ascii="Arial" w:hAnsi="Arial" w:cs="Arial"/>
          <w:b/>
          <w:sz w:val="24"/>
          <w:szCs w:val="24"/>
          <w:lang w:eastAsia="cs-CZ"/>
        </w:rPr>
        <w:t>XVIII.3</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Obě smluvní strany se zavazují, že obchodní a technické informace, které jím byly svěřeny druhou smluvní stranou, nezpřístupní třetím osobám bez písemného souhlasu druhé strany a nepoužijí tyto informace k jiným účelům než k plnění podmínek této smlouvy. Objednatel však může poskytnout informace v souladu se zákonem č. 106/1999 Sb., o svobodném přístupu k informacím, v platném znění (případně ve znění přepisů jej nahrazujících). Toto ustanovení se nevztahuje na povinnosti zveřejnění dokumentů objednatelem plynoucí ze zákona č. 134/2016 Sb., o zadávání veřejných zakázek.</w:t>
      </w:r>
    </w:p>
    <w:p w:rsidR="004426DE" w:rsidRPr="00655A54" w:rsidRDefault="004426DE" w:rsidP="004426DE">
      <w:pPr>
        <w:spacing w:after="240"/>
        <w:ind w:left="708" w:hanging="708"/>
        <w:jc w:val="both"/>
        <w:rPr>
          <w:rFonts w:ascii="Arial" w:hAnsi="Arial" w:cs="Arial"/>
          <w:sz w:val="24"/>
        </w:rPr>
      </w:pPr>
      <w:r w:rsidRPr="00655A54">
        <w:rPr>
          <w:rFonts w:ascii="Arial" w:hAnsi="Arial" w:cs="Arial"/>
          <w:b/>
          <w:sz w:val="24"/>
        </w:rPr>
        <w:t>XVIII.4.</w:t>
      </w:r>
      <w:r>
        <w:rPr>
          <w:rFonts w:ascii="Arial" w:hAnsi="Arial" w:cs="Arial"/>
          <w:b/>
          <w:sz w:val="24"/>
        </w:rPr>
        <w:tab/>
      </w:r>
      <w:r w:rsidRPr="00655A54">
        <w:rPr>
          <w:rFonts w:ascii="Arial" w:hAnsi="Arial" w:cs="Arial"/>
          <w:sz w:val="24"/>
        </w:rPr>
        <w:t>Veškerá ujednání učiněná před podpisem této smlouvy a v této smlouvě neobsažená pozbývají dnem podpisu smlouvy platnosti, a to bez ohledu na postavení osob, které tato</w:t>
      </w:r>
      <w:r>
        <w:rPr>
          <w:rFonts w:ascii="Arial" w:hAnsi="Arial" w:cs="Arial"/>
          <w:sz w:val="24"/>
        </w:rPr>
        <w:t xml:space="preserve"> před smluvní ujednání učinily.</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r w:rsidRPr="00655A54">
        <w:rPr>
          <w:rFonts w:ascii="Arial" w:hAnsi="Arial" w:cs="Arial"/>
          <w:b/>
          <w:sz w:val="24"/>
        </w:rPr>
        <w:t>XVIII.5.</w:t>
      </w:r>
      <w:r>
        <w:rPr>
          <w:rFonts w:ascii="Arial" w:hAnsi="Arial" w:cs="Arial"/>
          <w:b/>
          <w:sz w:val="24"/>
        </w:rPr>
        <w:tab/>
      </w:r>
      <w:r w:rsidRPr="00655A54">
        <w:rPr>
          <w:rFonts w:ascii="Arial" w:hAnsi="Arial" w:cs="Arial"/>
          <w:sz w:val="24"/>
          <w:szCs w:val="24"/>
          <w:lang w:eastAsia="cs-CZ"/>
        </w:rPr>
        <w:t>Není-li konkrétní věc v této smlouvě řešena, budou se smluvní strany řídit zadávací dokumentací objednatele na tuto veřejnou zakázku a nabídkou zhotovitele na tuto zakázku a platnou právní úpravou v ČR, především občanským zákoníkem a případně i obchodními zvyklostmi. Tento smluvní vztah se v plném rozsahu a bez jakýchkoli výjimek řídí českým právním řádem a případné spory z něho pramenící budou řešeny českými soudy (nepůjde-li příslušnost soudu určit jinak, bude se řídit dle sídla objednatele) a dalšími českými kompetentními orgány dle českého práva, a to v českém jazyce.</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r w:rsidRPr="00655A54">
        <w:rPr>
          <w:rFonts w:ascii="Arial" w:hAnsi="Arial" w:cs="Arial"/>
          <w:b/>
          <w:sz w:val="24"/>
        </w:rPr>
        <w:t>XVIII.6.</w:t>
      </w:r>
      <w:r>
        <w:rPr>
          <w:rFonts w:ascii="Arial" w:hAnsi="Arial" w:cs="Arial"/>
          <w:b/>
          <w:sz w:val="24"/>
        </w:rPr>
        <w:tab/>
      </w:r>
      <w:r w:rsidRPr="00655A54">
        <w:rPr>
          <w:rFonts w:ascii="Arial" w:hAnsi="Arial" w:cs="Arial"/>
          <w:sz w:val="24"/>
          <w:szCs w:val="24"/>
          <w:lang w:eastAsia="cs-CZ"/>
        </w:rPr>
        <w:t xml:space="preserve">Smluvní strany se dohodly, že pokud se konkrétní ustanovení této smlouvy stane neplatným, nezakládá to neplatnost celého tohoto smluvního vztahu. Smluvní strany takové ustanovení nahradí (dodatkem ke smlouvě) ustanovením novým, platným, pokud možno </w:t>
      </w:r>
      <w:r>
        <w:rPr>
          <w:rFonts w:ascii="Arial" w:hAnsi="Arial" w:cs="Arial"/>
          <w:sz w:val="24"/>
          <w:szCs w:val="24"/>
          <w:lang w:eastAsia="cs-CZ"/>
        </w:rPr>
        <w:t>ve smyslu ustanovení původního.</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r w:rsidRPr="00655A54">
        <w:rPr>
          <w:rFonts w:ascii="Arial" w:hAnsi="Arial" w:cs="Arial"/>
          <w:b/>
          <w:sz w:val="24"/>
        </w:rPr>
        <w:t>XVIII.7</w:t>
      </w:r>
      <w:r>
        <w:rPr>
          <w:rFonts w:ascii="Arial" w:hAnsi="Arial" w:cs="Arial"/>
          <w:b/>
          <w:sz w:val="24"/>
        </w:rPr>
        <w:t>.</w:t>
      </w:r>
      <w:r>
        <w:rPr>
          <w:rFonts w:ascii="Arial" w:hAnsi="Arial" w:cs="Arial"/>
          <w:b/>
          <w:sz w:val="24"/>
        </w:rPr>
        <w:tab/>
      </w:r>
      <w:r w:rsidRPr="00655A54">
        <w:rPr>
          <w:rFonts w:ascii="Arial" w:hAnsi="Arial" w:cs="Arial"/>
          <w:sz w:val="24"/>
          <w:szCs w:val="24"/>
          <w:lang w:eastAsia="cs-CZ"/>
        </w:rPr>
        <w:t>Pro případ pochybnosti o doručení písemnosti související s tímto smluvním vztahem zhotoviteli nebo pokud zhotovitel doručení takové písemnosti jakkoli zmaří, platí, že taková písemnost se považuje za doručenu třetí den po jejím odeslání do sídla zhotovitele, uvedeného v této smlouvě (ve znění jejích případných dodatků), bez ohledu na skutečnost, zda se zde zhotovitel fakticky zdržuje či nikoli.</w:t>
      </w:r>
    </w:p>
    <w:p w:rsidR="004426DE" w:rsidRPr="00655A54" w:rsidRDefault="004426DE" w:rsidP="004426DE">
      <w:pPr>
        <w:autoSpaceDE w:val="0"/>
        <w:spacing w:after="240"/>
        <w:ind w:left="708" w:hanging="708"/>
        <w:jc w:val="both"/>
        <w:rPr>
          <w:rFonts w:ascii="Arial" w:hAnsi="Arial" w:cs="Arial"/>
          <w:sz w:val="24"/>
          <w:szCs w:val="24"/>
        </w:rPr>
      </w:pPr>
      <w:r w:rsidRPr="00655A54">
        <w:rPr>
          <w:rFonts w:ascii="Arial" w:hAnsi="Arial" w:cs="Arial"/>
          <w:b/>
          <w:sz w:val="24"/>
          <w:szCs w:val="24"/>
        </w:rPr>
        <w:t>XVIII.</w:t>
      </w:r>
      <w:r>
        <w:rPr>
          <w:rFonts w:ascii="Arial" w:hAnsi="Arial" w:cs="Arial"/>
          <w:b/>
          <w:sz w:val="24"/>
          <w:szCs w:val="24"/>
        </w:rPr>
        <w:t>8</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Ve smyslu § 219 ZZVZ a dle § 2 zákona č. 340/2015 Sb., o zvláštních podmínkách účinnosti některých smluv, uveřejňování těchto smluv a o registru smluv (zákon o registru smluv), je objednatel povinen zveřejnit v zákonem stanovených lhůtách úplné znění uzavřené smlouvy, včetně jejich případných změn a dodatků a po ukončení plnění také výši skutečně uhrazené ceny za plnění smlouvy o dílo.</w:t>
      </w:r>
    </w:p>
    <w:p w:rsidR="004426DE" w:rsidRPr="00655A54" w:rsidRDefault="004426DE" w:rsidP="004426DE">
      <w:pPr>
        <w:spacing w:after="240"/>
        <w:ind w:left="708" w:hanging="708"/>
        <w:jc w:val="both"/>
        <w:rPr>
          <w:rFonts w:ascii="Arial" w:hAnsi="Arial" w:cs="Arial"/>
          <w:sz w:val="24"/>
        </w:rPr>
      </w:pPr>
      <w:r w:rsidRPr="00655A54">
        <w:rPr>
          <w:rFonts w:ascii="Arial" w:hAnsi="Arial" w:cs="Arial"/>
          <w:b/>
          <w:bCs/>
          <w:sz w:val="24"/>
        </w:rPr>
        <w:lastRenderedPageBreak/>
        <w:t>XVIII.10.</w:t>
      </w:r>
      <w:r>
        <w:rPr>
          <w:rFonts w:ascii="Arial" w:hAnsi="Arial" w:cs="Arial"/>
          <w:b/>
          <w:bCs/>
          <w:sz w:val="24"/>
        </w:rPr>
        <w:tab/>
      </w:r>
      <w:r w:rsidRPr="00655A54">
        <w:rPr>
          <w:rFonts w:ascii="Arial" w:hAnsi="Arial" w:cs="Arial"/>
          <w:sz w:val="24"/>
        </w:rPr>
        <w:t>Tato smlouva je sepsána a podepsána ve třech vyhotoveních, z nichž objednatel obdrží dvě a zhotovitel jedno vyhotovení</w:t>
      </w:r>
      <w:r>
        <w:rPr>
          <w:rFonts w:ascii="Arial" w:hAnsi="Arial" w:cs="Arial"/>
          <w:sz w:val="24"/>
        </w:rPr>
        <w:t>, nebo je smlouva uzavřena a podepsána elektronicky</w:t>
      </w:r>
      <w:r w:rsidRPr="00655A54">
        <w:rPr>
          <w:rFonts w:ascii="Arial" w:hAnsi="Arial" w:cs="Arial"/>
          <w:sz w:val="24"/>
        </w:rPr>
        <w:t>.</w:t>
      </w:r>
    </w:p>
    <w:p w:rsidR="004426DE" w:rsidRPr="00796780" w:rsidRDefault="004426DE" w:rsidP="004426DE">
      <w:pPr>
        <w:spacing w:after="240"/>
        <w:ind w:left="708" w:hanging="708"/>
        <w:rPr>
          <w:rFonts w:ascii="Arial" w:hAnsi="Arial" w:cs="Arial"/>
          <w:b/>
          <w:sz w:val="24"/>
          <w:szCs w:val="24"/>
        </w:rPr>
      </w:pPr>
      <w:r w:rsidRPr="002D7377">
        <w:rPr>
          <w:rFonts w:ascii="Arial" w:hAnsi="Arial" w:cs="Arial"/>
          <w:b/>
          <w:bCs/>
          <w:sz w:val="24"/>
          <w:szCs w:val="24"/>
        </w:rPr>
        <w:t>XVIII.11.</w:t>
      </w:r>
      <w:r>
        <w:rPr>
          <w:rFonts w:ascii="Arial" w:hAnsi="Arial" w:cs="Arial"/>
          <w:b/>
          <w:bCs/>
          <w:sz w:val="24"/>
          <w:szCs w:val="24"/>
        </w:rPr>
        <w:tab/>
      </w:r>
      <w:r w:rsidRPr="002D7377">
        <w:rPr>
          <w:rFonts w:ascii="Arial" w:hAnsi="Arial" w:cs="Arial"/>
          <w:bCs/>
          <w:sz w:val="24"/>
          <w:szCs w:val="24"/>
        </w:rPr>
        <w:t>Tato smlouva byla schválena usnesením Rady města Dvůr Králové nad Labem</w:t>
      </w:r>
      <w:r>
        <w:rPr>
          <w:rFonts w:ascii="Arial" w:hAnsi="Arial" w:cs="Arial"/>
          <w:bCs/>
          <w:sz w:val="24"/>
          <w:szCs w:val="24"/>
        </w:rPr>
        <w:t xml:space="preserve"> </w:t>
      </w:r>
      <w:r w:rsidRPr="002D7377">
        <w:rPr>
          <w:rFonts w:ascii="Arial" w:hAnsi="Arial" w:cs="Arial"/>
          <w:bCs/>
          <w:sz w:val="24"/>
          <w:szCs w:val="24"/>
        </w:rPr>
        <w:t>č.</w:t>
      </w:r>
      <w:r>
        <w:rPr>
          <w:rFonts w:ascii="Arial" w:hAnsi="Arial" w:cs="Arial"/>
          <w:bCs/>
          <w:sz w:val="24"/>
          <w:szCs w:val="24"/>
        </w:rPr>
        <w:t>__</w:t>
      </w:r>
      <w:r w:rsidRPr="002D7377">
        <w:rPr>
          <w:rFonts w:ascii="Arial" w:hAnsi="Arial" w:cs="Arial"/>
          <w:bCs/>
          <w:sz w:val="24"/>
          <w:szCs w:val="24"/>
        </w:rPr>
        <w:t xml:space="preserve"> R/</w:t>
      </w:r>
      <w:r>
        <w:rPr>
          <w:rFonts w:ascii="Arial" w:hAnsi="Arial" w:cs="Arial"/>
          <w:bCs/>
          <w:sz w:val="24"/>
          <w:szCs w:val="24"/>
        </w:rPr>
        <w:t>__</w:t>
      </w:r>
      <w:r w:rsidRPr="002D7377">
        <w:rPr>
          <w:rFonts w:ascii="Arial" w:hAnsi="Arial" w:cs="Arial"/>
          <w:bCs/>
          <w:sz w:val="24"/>
          <w:szCs w:val="24"/>
        </w:rPr>
        <w:t>/2021 –</w:t>
      </w:r>
      <w:r>
        <w:rPr>
          <w:rFonts w:ascii="Arial" w:hAnsi="Arial" w:cs="Arial"/>
          <w:bCs/>
          <w:sz w:val="24"/>
          <w:szCs w:val="24"/>
        </w:rPr>
        <w:t>___</w:t>
      </w:r>
      <w:r w:rsidRPr="002D7377">
        <w:rPr>
          <w:rFonts w:ascii="Arial" w:hAnsi="Arial" w:cs="Arial"/>
          <w:bCs/>
          <w:sz w:val="24"/>
          <w:szCs w:val="24"/>
        </w:rPr>
        <w:t>. RM ze dne</w:t>
      </w:r>
      <w:r>
        <w:rPr>
          <w:rFonts w:ascii="Arial" w:hAnsi="Arial" w:cs="Arial"/>
          <w:bCs/>
          <w:sz w:val="24"/>
          <w:szCs w:val="24"/>
        </w:rPr>
        <w:t xml:space="preserve"> __</w:t>
      </w:r>
      <w:r w:rsidRPr="002D7377">
        <w:rPr>
          <w:rFonts w:ascii="Arial" w:hAnsi="Arial" w:cs="Arial"/>
          <w:bCs/>
          <w:sz w:val="24"/>
          <w:szCs w:val="24"/>
        </w:rPr>
        <w:t xml:space="preserve"> .</w:t>
      </w:r>
      <w:r>
        <w:rPr>
          <w:rFonts w:ascii="Arial" w:hAnsi="Arial" w:cs="Arial"/>
          <w:bCs/>
          <w:sz w:val="24"/>
          <w:szCs w:val="24"/>
        </w:rPr>
        <w:t>__</w:t>
      </w:r>
      <w:r w:rsidRPr="002D7377">
        <w:rPr>
          <w:rFonts w:ascii="Arial" w:hAnsi="Arial" w:cs="Arial"/>
          <w:bCs/>
          <w:sz w:val="24"/>
          <w:szCs w:val="24"/>
        </w:rPr>
        <w:t>.2021</w:t>
      </w:r>
      <w:r>
        <w:rPr>
          <w:rFonts w:ascii="Arial" w:hAnsi="Arial" w:cs="Arial"/>
          <w:b/>
          <w:sz w:val="24"/>
          <w:szCs w:val="24"/>
        </w:rPr>
        <w:t>.</w:t>
      </w:r>
    </w:p>
    <w:p w:rsidR="004426DE" w:rsidRPr="00655A54" w:rsidRDefault="004426DE" w:rsidP="004426DE">
      <w:pPr>
        <w:spacing w:after="240"/>
        <w:rPr>
          <w:rFonts w:ascii="Arial" w:hAnsi="Arial" w:cs="Arial"/>
          <w:sz w:val="24"/>
        </w:rPr>
      </w:pPr>
      <w:r w:rsidRPr="00655A54">
        <w:rPr>
          <w:rFonts w:ascii="Arial" w:hAnsi="Arial" w:cs="Arial"/>
          <w:b/>
          <w:sz w:val="24"/>
        </w:rPr>
        <w:t>Nedílnou součástí smlouvy jsou tyto přílohy:</w:t>
      </w:r>
    </w:p>
    <w:p w:rsidR="004426DE" w:rsidRPr="00796780" w:rsidRDefault="004426DE" w:rsidP="004426DE">
      <w:pPr>
        <w:numPr>
          <w:ilvl w:val="0"/>
          <w:numId w:val="41"/>
        </w:numPr>
        <w:spacing w:after="240" w:line="276" w:lineRule="auto"/>
        <w:rPr>
          <w:rFonts w:ascii="Arial" w:hAnsi="Arial" w:cs="Arial"/>
          <w:sz w:val="24"/>
          <w:szCs w:val="24"/>
        </w:rPr>
      </w:pPr>
      <w:r w:rsidRPr="00796780">
        <w:rPr>
          <w:rFonts w:ascii="Arial" w:hAnsi="Arial" w:cs="Arial"/>
          <w:sz w:val="24"/>
          <w:szCs w:val="24"/>
        </w:rPr>
        <w:t xml:space="preserve">Příloha č. 1: </w:t>
      </w:r>
      <w:r w:rsidRPr="00796780">
        <w:rPr>
          <w:rFonts w:ascii="Arial" w:hAnsi="Arial" w:cs="Arial"/>
          <w:sz w:val="24"/>
          <w:szCs w:val="24"/>
        </w:rPr>
        <w:tab/>
        <w:t>Položkový rozpočet (oceněný výkaz výměr)</w:t>
      </w:r>
    </w:p>
    <w:p w:rsidR="004426DE" w:rsidRPr="00796780" w:rsidRDefault="004426DE" w:rsidP="004426DE">
      <w:pPr>
        <w:rPr>
          <w:rFonts w:ascii="Arial" w:hAnsi="Arial" w:cs="Arial"/>
          <w:sz w:val="24"/>
          <w:szCs w:val="24"/>
        </w:rPr>
      </w:pPr>
      <w:r w:rsidRPr="00796780">
        <w:rPr>
          <w:rFonts w:ascii="Arial" w:hAnsi="Arial" w:cs="Arial"/>
          <w:sz w:val="24"/>
          <w:szCs w:val="24"/>
        </w:rPr>
        <w:t xml:space="preserve">Ve Dvoře Králové nad Labem dne </w:t>
      </w:r>
    </w:p>
    <w:p w:rsidR="004426DE" w:rsidRPr="00796780" w:rsidRDefault="004426DE" w:rsidP="004426DE">
      <w:pPr>
        <w:rPr>
          <w:rFonts w:ascii="Arial" w:hAnsi="Arial" w:cs="Arial"/>
          <w:sz w:val="24"/>
          <w:szCs w:val="24"/>
        </w:rPr>
      </w:pPr>
    </w:p>
    <w:p w:rsidR="004426DE" w:rsidRPr="00796780" w:rsidRDefault="004426DE" w:rsidP="004426DE">
      <w:pPr>
        <w:rPr>
          <w:rFonts w:ascii="Arial" w:hAnsi="Arial" w:cs="Arial"/>
          <w:sz w:val="24"/>
          <w:szCs w:val="24"/>
        </w:rPr>
      </w:pPr>
    </w:p>
    <w:p w:rsidR="004426DE" w:rsidRPr="00796780" w:rsidRDefault="004426DE" w:rsidP="004426DE">
      <w:pPr>
        <w:rPr>
          <w:rFonts w:ascii="Arial" w:hAnsi="Arial" w:cs="Arial"/>
          <w:sz w:val="24"/>
          <w:szCs w:val="24"/>
        </w:rPr>
      </w:pPr>
    </w:p>
    <w:tbl>
      <w:tblPr>
        <w:tblW w:w="0" w:type="auto"/>
        <w:tblLayout w:type="fixed"/>
        <w:tblLook w:val="0000" w:firstRow="0" w:lastRow="0" w:firstColumn="0" w:lastColumn="0" w:noHBand="0" w:noVBand="0"/>
      </w:tblPr>
      <w:tblGrid>
        <w:gridCol w:w="4219"/>
        <w:gridCol w:w="1276"/>
        <w:gridCol w:w="3715"/>
      </w:tblGrid>
      <w:tr w:rsidR="004426DE" w:rsidRPr="00796780" w:rsidTr="00C41892">
        <w:tc>
          <w:tcPr>
            <w:tcW w:w="4219" w:type="dxa"/>
            <w:tcBorders>
              <w:top w:val="single" w:sz="4" w:space="0" w:color="000000"/>
            </w:tcBorders>
            <w:shd w:val="clear" w:color="auto" w:fill="auto"/>
          </w:tcPr>
          <w:p w:rsidR="004426DE" w:rsidRPr="00796780" w:rsidRDefault="004426DE" w:rsidP="00C41892">
            <w:pPr>
              <w:jc w:val="center"/>
              <w:rPr>
                <w:rFonts w:ascii="Arial" w:hAnsi="Arial" w:cs="Arial"/>
                <w:sz w:val="24"/>
                <w:szCs w:val="24"/>
              </w:rPr>
            </w:pPr>
            <w:r w:rsidRPr="00796780">
              <w:rPr>
                <w:rFonts w:ascii="Arial" w:hAnsi="Arial" w:cs="Arial"/>
                <w:sz w:val="24"/>
                <w:szCs w:val="24"/>
              </w:rPr>
              <w:t>jméno, příjmení, titul a funkci osoby oprávněné jednat za zhotovitele</w:t>
            </w:r>
          </w:p>
          <w:p w:rsidR="004426DE" w:rsidRPr="00796780" w:rsidRDefault="004426DE" w:rsidP="00C41892">
            <w:pPr>
              <w:jc w:val="center"/>
              <w:rPr>
                <w:rFonts w:ascii="Arial" w:hAnsi="Arial" w:cs="Arial"/>
                <w:sz w:val="24"/>
                <w:szCs w:val="24"/>
              </w:rPr>
            </w:pPr>
            <w:r w:rsidRPr="00796780">
              <w:rPr>
                <w:rFonts w:ascii="Arial" w:hAnsi="Arial" w:cs="Arial"/>
                <w:sz w:val="24"/>
                <w:szCs w:val="24"/>
                <w:highlight w:val="yellow"/>
              </w:rPr>
              <w:t>doplní účastník</w:t>
            </w:r>
          </w:p>
          <w:p w:rsidR="004426DE" w:rsidRPr="00796780" w:rsidRDefault="004426DE" w:rsidP="00C41892">
            <w:pPr>
              <w:jc w:val="center"/>
              <w:rPr>
                <w:rFonts w:ascii="Arial" w:hAnsi="Arial" w:cs="Arial"/>
                <w:sz w:val="24"/>
                <w:szCs w:val="24"/>
              </w:rPr>
            </w:pPr>
          </w:p>
        </w:tc>
        <w:tc>
          <w:tcPr>
            <w:tcW w:w="1276" w:type="dxa"/>
            <w:shd w:val="clear" w:color="auto" w:fill="auto"/>
          </w:tcPr>
          <w:p w:rsidR="004426DE" w:rsidRPr="00796780" w:rsidRDefault="004426DE" w:rsidP="00C41892">
            <w:pPr>
              <w:snapToGrid w:val="0"/>
              <w:jc w:val="center"/>
              <w:rPr>
                <w:rFonts w:ascii="Arial" w:hAnsi="Arial" w:cs="Arial"/>
                <w:sz w:val="24"/>
                <w:szCs w:val="24"/>
              </w:rPr>
            </w:pPr>
          </w:p>
        </w:tc>
        <w:tc>
          <w:tcPr>
            <w:tcW w:w="3715" w:type="dxa"/>
            <w:tcBorders>
              <w:top w:val="single" w:sz="4" w:space="0" w:color="000000"/>
            </w:tcBorders>
            <w:shd w:val="clear" w:color="auto" w:fill="auto"/>
          </w:tcPr>
          <w:p w:rsidR="004426DE" w:rsidRPr="00796780" w:rsidRDefault="004426DE" w:rsidP="00C41892">
            <w:pPr>
              <w:jc w:val="center"/>
              <w:rPr>
                <w:rFonts w:ascii="Arial" w:hAnsi="Arial" w:cs="Arial"/>
                <w:sz w:val="24"/>
                <w:szCs w:val="24"/>
              </w:rPr>
            </w:pPr>
            <w:r w:rsidRPr="00796780">
              <w:rPr>
                <w:rFonts w:ascii="Arial" w:hAnsi="Arial" w:cs="Arial"/>
                <w:sz w:val="24"/>
                <w:szCs w:val="24"/>
              </w:rPr>
              <w:t>Ing. Jan Jarolím</w:t>
            </w:r>
          </w:p>
          <w:p w:rsidR="004426DE" w:rsidRPr="00796780" w:rsidRDefault="004426DE" w:rsidP="00C41892">
            <w:pPr>
              <w:jc w:val="center"/>
              <w:rPr>
                <w:rFonts w:ascii="Arial" w:hAnsi="Arial" w:cs="Arial"/>
                <w:sz w:val="24"/>
                <w:szCs w:val="24"/>
              </w:rPr>
            </w:pPr>
            <w:r w:rsidRPr="00796780">
              <w:rPr>
                <w:rFonts w:ascii="Arial" w:hAnsi="Arial" w:cs="Arial"/>
                <w:sz w:val="24"/>
                <w:szCs w:val="24"/>
              </w:rPr>
              <w:t>starosta města</w:t>
            </w:r>
          </w:p>
        </w:tc>
      </w:tr>
    </w:tbl>
    <w:p w:rsidR="004426DE" w:rsidRPr="00655A54" w:rsidRDefault="004426DE" w:rsidP="004426DE">
      <w:pPr>
        <w:tabs>
          <w:tab w:val="left" w:pos="4110"/>
        </w:tabs>
        <w:rPr>
          <w:rFonts w:ascii="Arial" w:hAnsi="Arial" w:cs="Arial"/>
          <w:sz w:val="24"/>
        </w:rPr>
      </w:pPr>
      <w:r w:rsidRPr="00655A54">
        <w:rPr>
          <w:rFonts w:ascii="Arial" w:hAnsi="Arial" w:cs="Arial"/>
          <w:sz w:val="24"/>
        </w:rPr>
        <w:tab/>
      </w:r>
    </w:p>
    <w:p w:rsidR="00BB0CC5" w:rsidRDefault="00BB0CC5"/>
    <w:sectPr w:rsidR="00BB0CC5" w:rsidSect="00655A54">
      <w:headerReference w:type="default" r:id="rId8"/>
      <w:footerReference w:type="default" r:id="rId9"/>
      <w:pgSz w:w="11906" w:h="16838"/>
      <w:pgMar w:top="1528" w:right="1134" w:bottom="567" w:left="1134" w:header="284" w:footer="307" w:gutter="0"/>
      <w:cols w:space="708"/>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319" w:rsidRDefault="00270319" w:rsidP="004426DE">
      <w:r>
        <w:separator/>
      </w:r>
    </w:p>
  </w:endnote>
  <w:endnote w:type="continuationSeparator" w:id="0">
    <w:p w:rsidR="00270319" w:rsidRDefault="00270319" w:rsidP="00442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340" w:rsidRDefault="00270319">
    <w:pPr>
      <w:pStyle w:val="Zpat"/>
    </w:pPr>
  </w:p>
  <w:p w:rsidR="00E91340" w:rsidRDefault="00270319">
    <w:pPr>
      <w:pStyle w:val="Zpat"/>
      <w:jc w:val="center"/>
    </w:pPr>
    <w:r>
      <w:fldChar w:fldCharType="begin"/>
    </w:r>
    <w:r>
      <w:instrText xml:space="preserve"> PAGE </w:instrText>
    </w:r>
    <w:r>
      <w:fldChar w:fldCharType="separate"/>
    </w:r>
    <w:r w:rsidR="004426DE">
      <w:rPr>
        <w:noProof/>
      </w:rPr>
      <w:t>18</w:t>
    </w:r>
    <w:r>
      <w:fldChar w:fldCharType="end"/>
    </w:r>
    <w:r>
      <w:t>/</w:t>
    </w:r>
    <w:r>
      <w:fldChar w:fldCharType="begin"/>
    </w:r>
    <w:r>
      <w:instrText xml:space="preserve"> NUMPAGES \*Arabic </w:instrText>
    </w:r>
    <w:r>
      <w:fldChar w:fldCharType="separate"/>
    </w:r>
    <w:r w:rsidR="004426DE">
      <w:rPr>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319" w:rsidRDefault="00270319" w:rsidP="004426DE">
      <w:r>
        <w:separator/>
      </w:r>
    </w:p>
  </w:footnote>
  <w:footnote w:type="continuationSeparator" w:id="0">
    <w:p w:rsidR="00270319" w:rsidRDefault="00270319" w:rsidP="004426DE">
      <w:r>
        <w:continuationSeparator/>
      </w:r>
    </w:p>
  </w:footnote>
  <w:footnote w:id="1">
    <w:p w:rsidR="004426DE" w:rsidRDefault="004426DE" w:rsidP="004426DE">
      <w:pPr>
        <w:pStyle w:val="Textpoznpodarou"/>
      </w:pPr>
      <w:r>
        <w:rPr>
          <w:rStyle w:val="Znakapoznpodarou"/>
        </w:rPr>
        <w:footnoteRef/>
      </w:r>
      <w:r>
        <w:t xml:space="preserve"> hodnotící kritérium dle čl. 16.1 Zadávací dokumentace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340" w:rsidRPr="004C58C7" w:rsidRDefault="00270319" w:rsidP="004C58C7">
    <w:pPr>
      <w:tabs>
        <w:tab w:val="center" w:pos="4536"/>
        <w:tab w:val="right" w:pos="9072"/>
      </w:tabs>
      <w:suppressAutoHyphens w:val="0"/>
      <w:jc w:val="right"/>
      <w:rPr>
        <w:rFonts w:ascii="Arial" w:hAnsi="Arial" w:cs="Arial"/>
        <w:sz w:val="16"/>
        <w:szCs w:val="16"/>
        <w:lang w:eastAsia="cs-CZ"/>
      </w:rPr>
    </w:pPr>
    <w:r w:rsidRPr="004C58C7">
      <w:rPr>
        <w:lang w:eastAsia="cs-CZ"/>
      </w:rPr>
      <w:t xml:space="preserve">                                           </w:t>
    </w:r>
    <w:r w:rsidRPr="004C58C7">
      <w:rPr>
        <w:lang w:eastAsia="cs-CZ"/>
      </w:rPr>
      <w:t xml:space="preserve">                </w:t>
    </w:r>
  </w:p>
  <w:p w:rsidR="00E91340" w:rsidRPr="00655A54" w:rsidRDefault="00270319" w:rsidP="00655A54">
    <w:pPr>
      <w:tabs>
        <w:tab w:val="left" w:pos="2310"/>
      </w:tabs>
      <w:jc w:val="right"/>
      <w:rPr>
        <w:rFonts w:ascii="Arial" w:hAnsi="Arial" w:cs="Arial"/>
      </w:rPr>
    </w:pPr>
    <w:r w:rsidRPr="00655A54">
      <w:rPr>
        <w:rFonts w:ascii="Arial" w:hAnsi="Arial" w:cs="Arial"/>
      </w:rPr>
      <w:t>příloha č. 3 – Smlouva</w:t>
    </w:r>
    <w:r w:rsidRPr="00655A54">
      <w:rPr>
        <w:rFonts w:ascii="Arial" w:hAnsi="Arial" w:cs="Arial"/>
      </w:rPr>
      <w:tab/>
    </w:r>
  </w:p>
  <w:p w:rsidR="00E91340" w:rsidRPr="005F6A1B" w:rsidRDefault="00270319" w:rsidP="005F6A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rPr>
        <w:rFonts w:hint="default"/>
        <w:b/>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rPr>
        <w:rFonts w:hint="default"/>
        <w:b w:val="0"/>
        <w:i w:val="0"/>
      </w:rPr>
    </w:lvl>
    <w:lvl w:ilvl="3">
      <w:start w:val="1"/>
      <w:numFmt w:val="none"/>
      <w:pStyle w:val="Nadpis4"/>
      <w:suff w:val="nothing"/>
      <w:lvlText w:val=""/>
      <w:lvlJc w:val="left"/>
      <w:pPr>
        <w:tabs>
          <w:tab w:val="num" w:pos="0"/>
        </w:tabs>
        <w:ind w:left="864" w:hanging="864"/>
      </w:pPr>
      <w:rPr>
        <w:rFonts w:ascii="Symbol" w:hAnsi="Symbol" w:cs="Symbol" w:hint="default"/>
        <w:b/>
      </w:rPr>
    </w:lvl>
    <w:lvl w:ilvl="4">
      <w:start w:val="1"/>
      <w:numFmt w:val="none"/>
      <w:suff w:val="nothing"/>
      <w:lvlText w:val=""/>
      <w:lvlJc w:val="left"/>
      <w:pPr>
        <w:tabs>
          <w:tab w:val="num" w:pos="0"/>
        </w:tabs>
        <w:ind w:left="1008" w:hanging="1008"/>
      </w:pPr>
      <w:rPr>
        <w:rFonts w:hint="default"/>
      </w:rPr>
    </w:lvl>
    <w:lvl w:ilvl="5">
      <w:start w:val="1"/>
      <w:numFmt w:val="none"/>
      <w:suff w:val="nothing"/>
      <w:lvlText w:val=""/>
      <w:lvlJc w:val="left"/>
      <w:pPr>
        <w:tabs>
          <w:tab w:val="num" w:pos="0"/>
        </w:tabs>
        <w:ind w:left="1152" w:hanging="1152"/>
      </w:pPr>
      <w:rPr>
        <w:rFonts w:ascii="Wingdings" w:hAnsi="Wingdings" w:cs="Wingdings" w:hint="default"/>
      </w:rPr>
    </w:lvl>
    <w:lvl w:ilvl="6">
      <w:start w:val="1"/>
      <w:numFmt w:val="none"/>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rPr>
        <w:rFonts w:ascii="Symbol" w:hAnsi="Symbol" w:cs="Symbol" w:hint="default"/>
      </w:rPr>
    </w:lvl>
    <w:lvl w:ilvl="8">
      <w:start w:val="1"/>
      <w:numFmt w:val="none"/>
      <w:suff w:val="nothing"/>
      <w:lvlText w:val=""/>
      <w:lvlJc w:val="left"/>
      <w:pPr>
        <w:tabs>
          <w:tab w:val="num" w:pos="0"/>
        </w:tabs>
        <w:ind w:left="1584" w:hanging="1584"/>
      </w:pPr>
    </w:lvl>
  </w:abstractNum>
  <w:abstractNum w:abstractNumId="1">
    <w:nsid w:val="00000002"/>
    <w:multiLevelType w:val="multilevel"/>
    <w:tmpl w:val="0176691E"/>
    <w:name w:val="WW8Num2"/>
    <w:lvl w:ilvl="0">
      <w:numFmt w:val="bullet"/>
      <w:lvlText w:val="-"/>
      <w:lvlJc w:val="left"/>
      <w:pPr>
        <w:tabs>
          <w:tab w:val="num" w:pos="645"/>
        </w:tabs>
        <w:ind w:left="645" w:hanging="360"/>
      </w:pPr>
      <w:rPr>
        <w:rFonts w:ascii="Book Antiqua" w:hAnsi="Book Antiqua" w:cs="Book Antiqua"/>
      </w:rPr>
    </w:lvl>
    <w:lvl w:ilvl="1">
      <w:start w:val="1"/>
      <w:numFmt w:val="bullet"/>
      <w:lvlText w:val="o"/>
      <w:lvlJc w:val="left"/>
      <w:pPr>
        <w:tabs>
          <w:tab w:val="num" w:pos="1365"/>
        </w:tabs>
        <w:ind w:left="1365" w:hanging="360"/>
      </w:pPr>
      <w:rPr>
        <w:rFonts w:ascii="Courier New" w:hAnsi="Courier New" w:cs="Courier New"/>
      </w:rPr>
    </w:lvl>
    <w:lvl w:ilvl="2">
      <w:start w:val="1"/>
      <w:numFmt w:val="lowerLetter"/>
      <w:lvlText w:val="%3)"/>
      <w:lvlJc w:val="left"/>
      <w:pPr>
        <w:tabs>
          <w:tab w:val="num" w:pos="2085"/>
        </w:tabs>
        <w:ind w:left="2085" w:hanging="360"/>
      </w:pPr>
    </w:lvl>
    <w:lvl w:ilvl="3">
      <w:start w:val="1"/>
      <w:numFmt w:val="bullet"/>
      <w:lvlText w:val=""/>
      <w:lvlJc w:val="left"/>
      <w:pPr>
        <w:tabs>
          <w:tab w:val="num" w:pos="2805"/>
        </w:tabs>
        <w:ind w:left="2805" w:hanging="360"/>
      </w:pPr>
      <w:rPr>
        <w:rFonts w:ascii="Symbol" w:hAnsi="Symbol" w:cs="Symbol"/>
      </w:rPr>
    </w:lvl>
    <w:lvl w:ilvl="4">
      <w:start w:val="1"/>
      <w:numFmt w:val="bullet"/>
      <w:lvlText w:val="o"/>
      <w:lvlJc w:val="left"/>
      <w:pPr>
        <w:tabs>
          <w:tab w:val="num" w:pos="3525"/>
        </w:tabs>
        <w:ind w:left="3525" w:hanging="360"/>
      </w:pPr>
      <w:rPr>
        <w:rFonts w:ascii="Courier New" w:hAnsi="Courier New" w:cs="Courier New"/>
      </w:rPr>
    </w:lvl>
    <w:lvl w:ilvl="5">
      <w:start w:val="1"/>
      <w:numFmt w:val="bullet"/>
      <w:lvlText w:val=""/>
      <w:lvlJc w:val="left"/>
      <w:pPr>
        <w:tabs>
          <w:tab w:val="num" w:pos="4245"/>
        </w:tabs>
        <w:ind w:left="4245" w:hanging="360"/>
      </w:pPr>
      <w:rPr>
        <w:rFonts w:ascii="Wingdings" w:hAnsi="Wingdings" w:cs="Wingdings"/>
      </w:rPr>
    </w:lvl>
    <w:lvl w:ilvl="6">
      <w:start w:val="1"/>
      <w:numFmt w:val="bullet"/>
      <w:lvlText w:val=""/>
      <w:lvlJc w:val="left"/>
      <w:pPr>
        <w:tabs>
          <w:tab w:val="num" w:pos="4965"/>
        </w:tabs>
        <w:ind w:left="4965" w:hanging="360"/>
      </w:pPr>
      <w:rPr>
        <w:rFonts w:ascii="Symbol" w:hAnsi="Symbol" w:cs="Symbol"/>
      </w:rPr>
    </w:lvl>
    <w:lvl w:ilvl="7">
      <w:start w:val="1"/>
      <w:numFmt w:val="bullet"/>
      <w:lvlText w:val="o"/>
      <w:lvlJc w:val="left"/>
      <w:pPr>
        <w:tabs>
          <w:tab w:val="num" w:pos="5685"/>
        </w:tabs>
        <w:ind w:left="5685" w:hanging="360"/>
      </w:pPr>
      <w:rPr>
        <w:rFonts w:ascii="Courier New" w:hAnsi="Courier New" w:cs="Courier New"/>
      </w:rPr>
    </w:lvl>
    <w:lvl w:ilvl="8">
      <w:start w:val="1"/>
      <w:numFmt w:val="bullet"/>
      <w:lvlText w:val=""/>
      <w:lvlJc w:val="left"/>
      <w:pPr>
        <w:tabs>
          <w:tab w:val="num" w:pos="6405"/>
        </w:tabs>
        <w:ind w:left="6405" w:hanging="360"/>
      </w:pPr>
      <w:rPr>
        <w:rFonts w:ascii="Wingdings" w:hAnsi="Wingdings" w:cs="Wingdings"/>
      </w:rPr>
    </w:lvl>
  </w:abstractNum>
  <w:abstractNum w:abstractNumId="2">
    <w:nsid w:val="00000004"/>
    <w:multiLevelType w:val="singleLevel"/>
    <w:tmpl w:val="00000004"/>
    <w:name w:val="WW8Num4"/>
    <w:lvl w:ilvl="0">
      <w:start w:val="1"/>
      <w:numFmt w:val="bullet"/>
      <w:lvlText w:val=""/>
      <w:lvlJc w:val="left"/>
      <w:pPr>
        <w:tabs>
          <w:tab w:val="num" w:pos="1069"/>
        </w:tabs>
        <w:ind w:left="1069" w:hanging="360"/>
      </w:pPr>
      <w:rPr>
        <w:rFonts w:ascii="Symbol" w:hAnsi="Symbol" w:cs="OpenSymbol"/>
      </w:rPr>
    </w:lvl>
  </w:abstractNum>
  <w:abstractNum w:abstractNumId="3">
    <w:nsid w:val="00000005"/>
    <w:multiLevelType w:val="singleLevel"/>
    <w:tmpl w:val="B8F65DBA"/>
    <w:name w:val="WW8Num5"/>
    <w:lvl w:ilvl="0">
      <w:start w:val="1"/>
      <w:numFmt w:val="upperRoman"/>
      <w:lvlText w:val="%1."/>
      <w:lvlJc w:val="left"/>
      <w:pPr>
        <w:tabs>
          <w:tab w:val="num" w:pos="0"/>
        </w:tabs>
        <w:ind w:left="1080" w:hanging="720"/>
      </w:pPr>
      <w:rPr>
        <w:rFonts w:hint="default"/>
        <w:b/>
      </w:rPr>
    </w:lvl>
  </w:abstractNum>
  <w:abstractNum w:abstractNumId="4">
    <w:nsid w:val="00000006"/>
    <w:multiLevelType w:val="singleLevel"/>
    <w:tmpl w:val="86CCB350"/>
    <w:name w:val="WW8Num6"/>
    <w:lvl w:ilvl="0">
      <w:start w:val="4"/>
      <w:numFmt w:val="upperRoman"/>
      <w:lvlText w:val="%1."/>
      <w:lvlJc w:val="left"/>
      <w:pPr>
        <w:tabs>
          <w:tab w:val="num" w:pos="0"/>
        </w:tabs>
        <w:ind w:left="1080" w:hanging="720"/>
      </w:pPr>
      <w:rPr>
        <w:b/>
        <w:color w:val="auto"/>
        <w:sz w:val="28"/>
        <w:szCs w:val="28"/>
      </w:rPr>
    </w:lvl>
  </w:abstractNum>
  <w:abstractNum w:abstractNumId="5">
    <w:nsid w:val="00000007"/>
    <w:multiLevelType w:val="singleLevel"/>
    <w:tmpl w:val="00000007"/>
    <w:name w:val="WW8Num7"/>
    <w:lvl w:ilvl="0">
      <w:start w:val="1"/>
      <w:numFmt w:val="bullet"/>
      <w:lvlText w:val=""/>
      <w:lvlJc w:val="left"/>
      <w:pPr>
        <w:tabs>
          <w:tab w:val="num" w:pos="0"/>
        </w:tabs>
        <w:ind w:left="360" w:hanging="360"/>
      </w:pPr>
      <w:rPr>
        <w:rFonts w:ascii="Symbol" w:hAnsi="Symbol" w:hint="default"/>
        <w:b/>
        <w:sz w:val="24"/>
        <w:shd w:val="clear" w:color="auto" w:fill="auto"/>
      </w:rPr>
    </w:lvl>
  </w:abstractNum>
  <w:abstractNum w:abstractNumId="6">
    <w:nsid w:val="0000000A"/>
    <w:multiLevelType w:val="multilevel"/>
    <w:tmpl w:val="0000000A"/>
    <w:name w:val="WW8Num10"/>
    <w:lvl w:ilvl="0">
      <w:start w:val="1"/>
      <w:numFmt w:val="bullet"/>
      <w:pStyle w:val="Styl3"/>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28"/>
    <w:multiLevelType w:val="singleLevel"/>
    <w:tmpl w:val="00000028"/>
    <w:name w:val="WW8Num40"/>
    <w:lvl w:ilvl="0">
      <w:start w:val="1"/>
      <w:numFmt w:val="bullet"/>
      <w:lvlText w:val=""/>
      <w:lvlJc w:val="left"/>
      <w:pPr>
        <w:tabs>
          <w:tab w:val="num" w:pos="708"/>
        </w:tabs>
        <w:ind w:left="720" w:hanging="360"/>
      </w:pPr>
      <w:rPr>
        <w:rFonts w:ascii="Symbol" w:hAnsi="Symbol" w:cs="Arial" w:hint="default"/>
        <w:color w:val="auto"/>
        <w:sz w:val="20"/>
        <w:szCs w:val="20"/>
        <w:lang w:val="cs-CZ"/>
      </w:rPr>
    </w:lvl>
  </w:abstractNum>
  <w:abstractNum w:abstractNumId="8">
    <w:nsid w:val="017A49E1"/>
    <w:multiLevelType w:val="hybridMultilevel"/>
    <w:tmpl w:val="F582194A"/>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0">
    <w:nsid w:val="04473F89"/>
    <w:multiLevelType w:val="hybridMultilevel"/>
    <w:tmpl w:val="E1308F5A"/>
    <w:lvl w:ilvl="0" w:tplc="7228F0F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5B17BB6"/>
    <w:multiLevelType w:val="hybridMultilevel"/>
    <w:tmpl w:val="82A0CD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060E7779"/>
    <w:multiLevelType w:val="hybridMultilevel"/>
    <w:tmpl w:val="3F2E5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7B14154"/>
    <w:multiLevelType w:val="hybridMultilevel"/>
    <w:tmpl w:val="057CA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E32499F"/>
    <w:multiLevelType w:val="hybridMultilevel"/>
    <w:tmpl w:val="34F2991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08A2454"/>
    <w:multiLevelType w:val="hybridMultilevel"/>
    <w:tmpl w:val="185E54FC"/>
    <w:lvl w:ilvl="0" w:tplc="69D6A8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2975422"/>
    <w:multiLevelType w:val="hybridMultilevel"/>
    <w:tmpl w:val="DB946CEA"/>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nsid w:val="178C002E"/>
    <w:multiLevelType w:val="hybridMultilevel"/>
    <w:tmpl w:val="1898C0B2"/>
    <w:lvl w:ilvl="0" w:tplc="33B0503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A364EF0"/>
    <w:multiLevelType w:val="hybridMultilevel"/>
    <w:tmpl w:val="23D2A3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B49654B"/>
    <w:multiLevelType w:val="hybridMultilevel"/>
    <w:tmpl w:val="957A173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1D9758ED"/>
    <w:multiLevelType w:val="hybridMultilevel"/>
    <w:tmpl w:val="9CFAA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2">
    <w:nsid w:val="33405F22"/>
    <w:multiLevelType w:val="hybridMultilevel"/>
    <w:tmpl w:val="C548F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4F72A2C"/>
    <w:multiLevelType w:val="hybridMultilevel"/>
    <w:tmpl w:val="15BE5EFA"/>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5951E20"/>
    <w:multiLevelType w:val="hybridMultilevel"/>
    <w:tmpl w:val="C1AA0E2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5">
    <w:nsid w:val="49DC3253"/>
    <w:multiLevelType w:val="hybridMultilevel"/>
    <w:tmpl w:val="A6F69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90003B"/>
    <w:multiLevelType w:val="hybridMultilevel"/>
    <w:tmpl w:val="17E29FB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7">
    <w:nsid w:val="4FD86573"/>
    <w:multiLevelType w:val="hybridMultilevel"/>
    <w:tmpl w:val="5C30158C"/>
    <w:name w:val="WW8Num17222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4A57F97"/>
    <w:multiLevelType w:val="hybridMultilevel"/>
    <w:tmpl w:val="2A72C5D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nsid w:val="55FF51B1"/>
    <w:multiLevelType w:val="hybridMultilevel"/>
    <w:tmpl w:val="7C38058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573B3D4D"/>
    <w:multiLevelType w:val="hybridMultilevel"/>
    <w:tmpl w:val="5D68D30C"/>
    <w:name w:val="WW8Num17232"/>
    <w:lvl w:ilvl="0" w:tplc="345E6946">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80A324F"/>
    <w:multiLevelType w:val="hybridMultilevel"/>
    <w:tmpl w:val="023AE6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nsid w:val="58E054D1"/>
    <w:multiLevelType w:val="hybridMultilevel"/>
    <w:tmpl w:val="2F648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9531458"/>
    <w:multiLevelType w:val="hybridMultilevel"/>
    <w:tmpl w:val="E1C8510E"/>
    <w:lvl w:ilvl="0" w:tplc="F54CF2C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CE752AE"/>
    <w:multiLevelType w:val="hybridMultilevel"/>
    <w:tmpl w:val="3CAE3F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F871B0F"/>
    <w:multiLevelType w:val="hybridMultilevel"/>
    <w:tmpl w:val="7A98BFA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6">
    <w:nsid w:val="663A0E97"/>
    <w:multiLevelType w:val="hybridMultilevel"/>
    <w:tmpl w:val="B5842A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A296C42"/>
    <w:multiLevelType w:val="hybridMultilevel"/>
    <w:tmpl w:val="8B3047CE"/>
    <w:name w:val="WW8Num17222"/>
    <w:lvl w:ilvl="0" w:tplc="04050001">
      <w:start w:val="1"/>
      <w:numFmt w:val="bullet"/>
      <w:lvlText w:val=""/>
      <w:lvlJc w:val="left"/>
      <w:pPr>
        <w:tabs>
          <w:tab w:val="num" w:pos="0"/>
        </w:tabs>
        <w:ind w:left="720" w:hanging="360"/>
      </w:pPr>
      <w:rPr>
        <w:rFonts w:ascii="Symbol" w:hAnsi="Symbol"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8">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7D503B64"/>
    <w:multiLevelType w:val="multilevel"/>
    <w:tmpl w:val="CDFE01AE"/>
    <w:lvl w:ilvl="0">
      <w:start w:val="11"/>
      <w:numFmt w:val="upperRoman"/>
      <w:lvlText w:val="%1."/>
      <w:lvlJc w:val="left"/>
      <w:pPr>
        <w:tabs>
          <w:tab w:val="num" w:pos="567"/>
        </w:tabs>
        <w:ind w:left="567" w:hanging="567"/>
      </w:pPr>
      <w:rPr>
        <w:rFonts w:hint="default"/>
        <w:b/>
      </w:rPr>
    </w:lvl>
    <w:lvl w:ilvl="1">
      <w:start w:val="7"/>
      <w:numFmt w:val="decimal"/>
      <w:lvlText w:val="%2)"/>
      <w:lvlJc w:val="left"/>
      <w:pPr>
        <w:tabs>
          <w:tab w:val="num" w:pos="360"/>
        </w:tabs>
        <w:ind w:left="360" w:hanging="360"/>
      </w:pPr>
      <w:rPr>
        <w:rFonts w:hint="default"/>
        <w:b w:val="0"/>
      </w:rPr>
    </w:lvl>
    <w:lvl w:ilvl="2">
      <w:start w:val="1"/>
      <w:numFmt w:val="decimal"/>
      <w:lvlText w:val="%3)"/>
      <w:lvlJc w:val="left"/>
      <w:pPr>
        <w:tabs>
          <w:tab w:val="num" w:pos="928"/>
        </w:tabs>
        <w:ind w:left="928" w:hanging="360"/>
      </w:pPr>
      <w:rPr>
        <w:rFonts w:hint="default"/>
        <w:b w:val="0"/>
        <w:i w:val="0"/>
      </w:rPr>
    </w:lvl>
    <w:lvl w:ilvl="3">
      <w:start w:val="1"/>
      <w:numFmt w:val="bullet"/>
      <w:lvlText w:val=""/>
      <w:lvlJc w:val="left"/>
      <w:pPr>
        <w:tabs>
          <w:tab w:val="num" w:pos="1440"/>
        </w:tabs>
        <w:ind w:left="1440" w:hanging="360"/>
      </w:pPr>
      <w:rPr>
        <w:rFonts w:ascii="Symbol" w:hAnsi="Symbol" w:hint="default"/>
        <w:b/>
      </w:rPr>
    </w:lvl>
    <w:lvl w:ilvl="4">
      <w:start w:val="1"/>
      <w:numFmt w:val="none"/>
      <w:lvlText w:val=""/>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36"/>
  </w:num>
  <w:num w:numId="8">
    <w:abstractNumId w:val="25"/>
  </w:num>
  <w:num w:numId="9">
    <w:abstractNumId w:val="34"/>
  </w:num>
  <w:num w:numId="10">
    <w:abstractNumId w:val="12"/>
  </w:num>
  <w:num w:numId="11">
    <w:abstractNumId w:val="22"/>
  </w:num>
  <w:num w:numId="12">
    <w:abstractNumId w:val="16"/>
  </w:num>
  <w:num w:numId="13">
    <w:abstractNumId w:val="9"/>
  </w:num>
  <w:num w:numId="14">
    <w:abstractNumId w:val="10"/>
  </w:num>
  <w:num w:numId="15">
    <w:abstractNumId w:val="7"/>
  </w:num>
  <w:num w:numId="16">
    <w:abstractNumId w:val="8"/>
  </w:num>
  <w:num w:numId="17">
    <w:abstractNumId w:val="11"/>
  </w:num>
  <w:num w:numId="18">
    <w:abstractNumId w:val="35"/>
  </w:num>
  <w:num w:numId="19">
    <w:abstractNumId w:val="26"/>
  </w:num>
  <w:num w:numId="20">
    <w:abstractNumId w:val="17"/>
  </w:num>
  <w:num w:numId="21">
    <w:abstractNumId w:val="33"/>
  </w:num>
  <w:num w:numId="22">
    <w:abstractNumId w:val="27"/>
  </w:num>
  <w:num w:numId="23">
    <w:abstractNumId w:val="13"/>
  </w:num>
  <w:num w:numId="24">
    <w:abstractNumId w:val="32"/>
  </w:num>
  <w:num w:numId="25">
    <w:abstractNumId w:val="29"/>
  </w:num>
  <w:num w:numId="26">
    <w:abstractNumId w:val="30"/>
  </w:num>
  <w:num w:numId="27">
    <w:abstractNumId w:val="39"/>
  </w:num>
  <w:num w:numId="28">
    <w:abstractNumId w:val="15"/>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8"/>
  </w:num>
  <w:num w:numId="32">
    <w:abstractNumId w:val="14"/>
  </w:num>
  <w:num w:numId="33">
    <w:abstractNumId w:val="37"/>
  </w:num>
  <w:num w:numId="34">
    <w:abstractNumId w:val="31"/>
  </w:num>
  <w:num w:numId="35">
    <w:abstractNumId w:val="19"/>
  </w:num>
  <w:num w:numId="36">
    <w:abstractNumId w:val="18"/>
  </w:num>
  <w:num w:numId="37">
    <w:abstractNumId w:val="24"/>
  </w:num>
  <w:num w:numId="38">
    <w:abstractNumId w:val="38"/>
  </w:num>
  <w:num w:numId="39">
    <w:abstractNumId w:val="21"/>
  </w:num>
  <w:num w:numId="40">
    <w:abstractNumId w:val="23"/>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DE"/>
    <w:rsid w:val="00270319"/>
    <w:rsid w:val="004426DE"/>
    <w:rsid w:val="00BB0C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26DE"/>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426DE"/>
    <w:pPr>
      <w:keepNext/>
      <w:numPr>
        <w:numId w:val="1"/>
      </w:numPr>
      <w:jc w:val="center"/>
      <w:outlineLvl w:val="0"/>
    </w:pPr>
    <w:rPr>
      <w:b/>
      <w:sz w:val="24"/>
    </w:rPr>
  </w:style>
  <w:style w:type="paragraph" w:styleId="Nadpis2">
    <w:name w:val="heading 2"/>
    <w:basedOn w:val="Normln"/>
    <w:next w:val="Normln"/>
    <w:link w:val="Nadpis2Char"/>
    <w:qFormat/>
    <w:rsid w:val="004426DE"/>
    <w:pPr>
      <w:keepNext/>
      <w:numPr>
        <w:ilvl w:val="1"/>
        <w:numId w:val="1"/>
      </w:numPr>
      <w:jc w:val="center"/>
      <w:outlineLvl w:val="1"/>
    </w:pPr>
    <w:rPr>
      <w:b/>
      <w:sz w:val="24"/>
      <w:u w:val="single"/>
    </w:rPr>
  </w:style>
  <w:style w:type="paragraph" w:styleId="Nadpis3">
    <w:name w:val="heading 3"/>
    <w:basedOn w:val="Normln"/>
    <w:next w:val="Normln"/>
    <w:link w:val="Nadpis3Char"/>
    <w:qFormat/>
    <w:rsid w:val="004426DE"/>
    <w:pPr>
      <w:keepNext/>
      <w:numPr>
        <w:ilvl w:val="2"/>
        <w:numId w:val="1"/>
      </w:numPr>
      <w:outlineLvl w:val="2"/>
    </w:pPr>
    <w:rPr>
      <w:sz w:val="24"/>
    </w:rPr>
  </w:style>
  <w:style w:type="paragraph" w:styleId="Nadpis4">
    <w:name w:val="heading 4"/>
    <w:basedOn w:val="Normln"/>
    <w:next w:val="Normln"/>
    <w:link w:val="Nadpis4Char"/>
    <w:qFormat/>
    <w:rsid w:val="004426DE"/>
    <w:pPr>
      <w:keepNext/>
      <w:numPr>
        <w:ilvl w:val="3"/>
        <w:numId w:val="1"/>
      </w:numPr>
      <w:outlineLvl w:val="3"/>
    </w:pPr>
    <w:rPr>
      <w:sz w:val="24"/>
      <w:u w:val="single"/>
    </w:rPr>
  </w:style>
  <w:style w:type="paragraph" w:styleId="Nadpis8">
    <w:name w:val="heading 8"/>
    <w:basedOn w:val="Normln"/>
    <w:next w:val="Normln"/>
    <w:link w:val="Nadpis8Char"/>
    <w:qFormat/>
    <w:rsid w:val="004426DE"/>
    <w:pPr>
      <w:numPr>
        <w:ilvl w:val="7"/>
        <w:numId w:val="1"/>
      </w:num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426DE"/>
    <w:rPr>
      <w:rFonts w:ascii="Times New Roman" w:eastAsia="Times New Roman" w:hAnsi="Times New Roman" w:cs="Times New Roman"/>
      <w:b/>
      <w:sz w:val="24"/>
      <w:szCs w:val="20"/>
      <w:lang w:eastAsia="ar-SA"/>
    </w:rPr>
  </w:style>
  <w:style w:type="character" w:customStyle="1" w:styleId="Nadpis2Char">
    <w:name w:val="Nadpis 2 Char"/>
    <w:basedOn w:val="Standardnpsmoodstavce"/>
    <w:link w:val="Nadpis2"/>
    <w:rsid w:val="004426DE"/>
    <w:rPr>
      <w:rFonts w:ascii="Times New Roman" w:eastAsia="Times New Roman" w:hAnsi="Times New Roman" w:cs="Times New Roman"/>
      <w:b/>
      <w:sz w:val="24"/>
      <w:szCs w:val="20"/>
      <w:u w:val="single"/>
      <w:lang w:eastAsia="ar-SA"/>
    </w:rPr>
  </w:style>
  <w:style w:type="character" w:customStyle="1" w:styleId="Nadpis3Char">
    <w:name w:val="Nadpis 3 Char"/>
    <w:basedOn w:val="Standardnpsmoodstavce"/>
    <w:link w:val="Nadpis3"/>
    <w:rsid w:val="004426DE"/>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rsid w:val="004426DE"/>
    <w:rPr>
      <w:rFonts w:ascii="Times New Roman" w:eastAsia="Times New Roman" w:hAnsi="Times New Roman" w:cs="Times New Roman"/>
      <w:sz w:val="24"/>
      <w:szCs w:val="20"/>
      <w:u w:val="single"/>
      <w:lang w:eastAsia="ar-SA"/>
    </w:rPr>
  </w:style>
  <w:style w:type="character" w:customStyle="1" w:styleId="Nadpis8Char">
    <w:name w:val="Nadpis 8 Char"/>
    <w:basedOn w:val="Standardnpsmoodstavce"/>
    <w:link w:val="Nadpis8"/>
    <w:rsid w:val="004426DE"/>
    <w:rPr>
      <w:rFonts w:ascii="Times New Roman" w:eastAsia="Times New Roman" w:hAnsi="Times New Roman" w:cs="Times New Roman"/>
      <w:i/>
      <w:iCs/>
      <w:sz w:val="24"/>
      <w:szCs w:val="24"/>
      <w:lang w:eastAsia="ar-SA"/>
    </w:rPr>
  </w:style>
  <w:style w:type="character" w:customStyle="1" w:styleId="WW8Num1z0">
    <w:name w:val="WW8Num1z0"/>
    <w:rsid w:val="004426DE"/>
    <w:rPr>
      <w:rFonts w:hint="default"/>
      <w:b/>
    </w:rPr>
  </w:style>
  <w:style w:type="character" w:customStyle="1" w:styleId="WW8Num1z1">
    <w:name w:val="WW8Num1z1"/>
    <w:rsid w:val="004426DE"/>
  </w:style>
  <w:style w:type="character" w:customStyle="1" w:styleId="WW8Num1z2">
    <w:name w:val="WW8Num1z2"/>
    <w:rsid w:val="004426DE"/>
    <w:rPr>
      <w:rFonts w:hint="default"/>
      <w:b w:val="0"/>
      <w:i w:val="0"/>
    </w:rPr>
  </w:style>
  <w:style w:type="character" w:customStyle="1" w:styleId="WW8Num1z3">
    <w:name w:val="WW8Num1z3"/>
    <w:rsid w:val="004426DE"/>
    <w:rPr>
      <w:rFonts w:ascii="Symbol" w:hAnsi="Symbol" w:cs="Symbol" w:hint="default"/>
      <w:b/>
    </w:rPr>
  </w:style>
  <w:style w:type="character" w:customStyle="1" w:styleId="WW8Num1z4">
    <w:name w:val="WW8Num1z4"/>
    <w:rsid w:val="004426DE"/>
    <w:rPr>
      <w:rFonts w:hint="default"/>
    </w:rPr>
  </w:style>
  <w:style w:type="character" w:customStyle="1" w:styleId="WW8Num1z5">
    <w:name w:val="WW8Num1z5"/>
    <w:rsid w:val="004426DE"/>
    <w:rPr>
      <w:rFonts w:ascii="Wingdings" w:hAnsi="Wingdings" w:cs="Wingdings" w:hint="default"/>
    </w:rPr>
  </w:style>
  <w:style w:type="character" w:customStyle="1" w:styleId="WW8Num1z6">
    <w:name w:val="WW8Num1z6"/>
    <w:rsid w:val="004426DE"/>
  </w:style>
  <w:style w:type="character" w:customStyle="1" w:styleId="WW8Num1z7">
    <w:name w:val="WW8Num1z7"/>
    <w:rsid w:val="004426DE"/>
    <w:rPr>
      <w:rFonts w:ascii="Symbol" w:hAnsi="Symbol" w:cs="Symbol" w:hint="default"/>
    </w:rPr>
  </w:style>
  <w:style w:type="character" w:customStyle="1" w:styleId="WW8Num1z8">
    <w:name w:val="WW8Num1z8"/>
    <w:rsid w:val="004426DE"/>
  </w:style>
  <w:style w:type="character" w:customStyle="1" w:styleId="WW8Num2z0">
    <w:name w:val="WW8Num2z0"/>
    <w:rsid w:val="004426DE"/>
    <w:rPr>
      <w:rFonts w:ascii="Book Antiqua" w:hAnsi="Book Antiqua" w:cs="Book Antiqua"/>
    </w:rPr>
  </w:style>
  <w:style w:type="character" w:customStyle="1" w:styleId="WW8Num2z1">
    <w:name w:val="WW8Num2z1"/>
    <w:rsid w:val="004426DE"/>
    <w:rPr>
      <w:rFonts w:ascii="Courier New" w:hAnsi="Courier New" w:cs="Courier New"/>
    </w:rPr>
  </w:style>
  <w:style w:type="character" w:customStyle="1" w:styleId="WW8Num2z2">
    <w:name w:val="WW8Num2z2"/>
    <w:rsid w:val="004426DE"/>
    <w:rPr>
      <w:rFonts w:ascii="Wingdings" w:hAnsi="Wingdings" w:cs="Wingdings"/>
    </w:rPr>
  </w:style>
  <w:style w:type="character" w:customStyle="1" w:styleId="WW8Num2z3">
    <w:name w:val="WW8Num2z3"/>
    <w:rsid w:val="004426DE"/>
    <w:rPr>
      <w:rFonts w:ascii="Symbol" w:hAnsi="Symbol" w:cs="Symbol"/>
    </w:rPr>
  </w:style>
  <w:style w:type="character" w:customStyle="1" w:styleId="WW8Num3z0">
    <w:name w:val="WW8Num3z0"/>
    <w:rsid w:val="004426DE"/>
    <w:rPr>
      <w:rFonts w:ascii="Symbol" w:hAnsi="Symbol" w:cs="Symbol"/>
      <w:sz w:val="24"/>
      <w:szCs w:val="24"/>
      <w:shd w:val="clear" w:color="auto" w:fill="auto"/>
    </w:rPr>
  </w:style>
  <w:style w:type="character" w:customStyle="1" w:styleId="WW8Num4z0">
    <w:name w:val="WW8Num4z0"/>
    <w:rsid w:val="004426DE"/>
    <w:rPr>
      <w:rFonts w:ascii="Symbol" w:hAnsi="Symbol" w:cs="Symbol"/>
      <w:shd w:val="clear" w:color="auto" w:fill="FFFF00"/>
    </w:rPr>
  </w:style>
  <w:style w:type="character" w:customStyle="1" w:styleId="WW8Num5z0">
    <w:name w:val="WW8Num5z0"/>
    <w:rsid w:val="004426DE"/>
    <w:rPr>
      <w:rFonts w:hint="default"/>
    </w:rPr>
  </w:style>
  <w:style w:type="character" w:customStyle="1" w:styleId="WW8Num6z0">
    <w:name w:val="WW8Num6z0"/>
    <w:rsid w:val="004426DE"/>
    <w:rPr>
      <w:rFonts w:ascii="Symbol" w:hAnsi="Symbol" w:cs="Symbol" w:hint="default"/>
      <w:b/>
      <w:bCs/>
      <w:color w:val="FF0000"/>
      <w:sz w:val="24"/>
      <w:szCs w:val="24"/>
    </w:rPr>
  </w:style>
  <w:style w:type="character" w:customStyle="1" w:styleId="WW8Num7z0">
    <w:name w:val="WW8Num7z0"/>
    <w:rsid w:val="004426DE"/>
    <w:rPr>
      <w:rFonts w:hint="default"/>
      <w:b/>
      <w:sz w:val="24"/>
      <w:shd w:val="clear" w:color="auto" w:fill="auto"/>
    </w:rPr>
  </w:style>
  <w:style w:type="character" w:customStyle="1" w:styleId="WW8Num8z0">
    <w:name w:val="WW8Num8z0"/>
    <w:rsid w:val="004426DE"/>
    <w:rPr>
      <w:rFonts w:hint="default"/>
      <w:b/>
      <w:i w:val="0"/>
      <w:sz w:val="24"/>
      <w:szCs w:val="24"/>
    </w:rPr>
  </w:style>
  <w:style w:type="character" w:customStyle="1" w:styleId="WW8Num9z0">
    <w:name w:val="WW8Num9z0"/>
    <w:rsid w:val="004426DE"/>
    <w:rPr>
      <w:rFonts w:hint="default"/>
    </w:rPr>
  </w:style>
  <w:style w:type="character" w:customStyle="1" w:styleId="WW8Num9z1">
    <w:name w:val="WW8Num9z1"/>
    <w:rsid w:val="004426DE"/>
  </w:style>
  <w:style w:type="character" w:customStyle="1" w:styleId="WW8Num9z2">
    <w:name w:val="WW8Num9z2"/>
    <w:rsid w:val="004426DE"/>
  </w:style>
  <w:style w:type="character" w:customStyle="1" w:styleId="WW8Num9z3">
    <w:name w:val="WW8Num9z3"/>
    <w:rsid w:val="004426DE"/>
  </w:style>
  <w:style w:type="character" w:customStyle="1" w:styleId="WW8Num9z4">
    <w:name w:val="WW8Num9z4"/>
    <w:rsid w:val="004426DE"/>
  </w:style>
  <w:style w:type="character" w:customStyle="1" w:styleId="WW8Num9z5">
    <w:name w:val="WW8Num9z5"/>
    <w:rsid w:val="004426DE"/>
  </w:style>
  <w:style w:type="character" w:customStyle="1" w:styleId="WW8Num9z6">
    <w:name w:val="WW8Num9z6"/>
    <w:rsid w:val="004426DE"/>
  </w:style>
  <w:style w:type="character" w:customStyle="1" w:styleId="WW8Num9z7">
    <w:name w:val="WW8Num9z7"/>
    <w:rsid w:val="004426DE"/>
  </w:style>
  <w:style w:type="character" w:customStyle="1" w:styleId="WW8Num9z8">
    <w:name w:val="WW8Num9z8"/>
    <w:rsid w:val="004426DE"/>
  </w:style>
  <w:style w:type="character" w:customStyle="1" w:styleId="WW8Num10z0">
    <w:name w:val="WW8Num10z0"/>
    <w:rsid w:val="004426DE"/>
  </w:style>
  <w:style w:type="character" w:customStyle="1" w:styleId="WW8Num10z1">
    <w:name w:val="WW8Num10z1"/>
    <w:rsid w:val="004426DE"/>
  </w:style>
  <w:style w:type="character" w:customStyle="1" w:styleId="WW8Num10z4">
    <w:name w:val="WW8Num10z4"/>
    <w:rsid w:val="004426DE"/>
  </w:style>
  <w:style w:type="character" w:customStyle="1" w:styleId="WW8Num10z5">
    <w:name w:val="WW8Num10z5"/>
    <w:rsid w:val="004426DE"/>
  </w:style>
  <w:style w:type="character" w:customStyle="1" w:styleId="WW8Num11z0">
    <w:name w:val="WW8Num11z0"/>
    <w:rsid w:val="004426DE"/>
    <w:rPr>
      <w:rFonts w:hint="default"/>
      <w:b/>
      <w:i w:val="0"/>
      <w:sz w:val="24"/>
      <w:szCs w:val="24"/>
    </w:rPr>
  </w:style>
  <w:style w:type="character" w:customStyle="1" w:styleId="WW8Num11z3">
    <w:name w:val="WW8Num11z3"/>
    <w:rsid w:val="004426DE"/>
  </w:style>
  <w:style w:type="character" w:customStyle="1" w:styleId="WW8Num12z0">
    <w:name w:val="WW8Num12z0"/>
    <w:rsid w:val="004426DE"/>
    <w:rPr>
      <w:rFonts w:ascii="Symbol" w:hAnsi="Symbol" w:cs="Symbol" w:hint="default"/>
      <w:color w:val="000000"/>
    </w:rPr>
  </w:style>
  <w:style w:type="character" w:customStyle="1" w:styleId="WW8Num13z0">
    <w:name w:val="WW8Num13z0"/>
    <w:rsid w:val="004426DE"/>
    <w:rPr>
      <w:rFonts w:ascii="Symbol" w:hAnsi="Symbol" w:cs="Symbol" w:hint="default"/>
      <w:color w:val="000000"/>
    </w:rPr>
  </w:style>
  <w:style w:type="character" w:customStyle="1" w:styleId="WW8Num14z0">
    <w:name w:val="WW8Num14z0"/>
    <w:rsid w:val="004426DE"/>
    <w:rPr>
      <w:rFonts w:ascii="Symbol" w:hAnsi="Symbol" w:cs="Symbol" w:hint="default"/>
      <w:sz w:val="24"/>
    </w:rPr>
  </w:style>
  <w:style w:type="character" w:customStyle="1" w:styleId="WW8Num15z0">
    <w:name w:val="WW8Num15z0"/>
    <w:rsid w:val="004426DE"/>
    <w:rPr>
      <w:rFonts w:hint="default"/>
      <w:color w:val="000000"/>
      <w:sz w:val="24"/>
      <w:szCs w:val="24"/>
      <w:shd w:val="clear" w:color="auto" w:fill="auto"/>
    </w:rPr>
  </w:style>
  <w:style w:type="character" w:customStyle="1" w:styleId="WW8Num16z0">
    <w:name w:val="WW8Num16z0"/>
    <w:rsid w:val="004426DE"/>
    <w:rPr>
      <w:rFonts w:ascii="Symbol" w:hAnsi="Symbol" w:cs="Symbol" w:hint="default"/>
    </w:rPr>
  </w:style>
  <w:style w:type="character" w:customStyle="1" w:styleId="WW8Num17z0">
    <w:name w:val="WW8Num17z0"/>
    <w:rsid w:val="004426DE"/>
    <w:rPr>
      <w:rFonts w:cs="Arial" w:hint="default"/>
      <w:sz w:val="24"/>
    </w:rPr>
  </w:style>
  <w:style w:type="character" w:customStyle="1" w:styleId="WW8Num10z3">
    <w:name w:val="WW8Num10z3"/>
    <w:rsid w:val="004426DE"/>
  </w:style>
  <w:style w:type="character" w:customStyle="1" w:styleId="WW8Num11z1">
    <w:name w:val="WW8Num11z1"/>
    <w:rsid w:val="004426DE"/>
  </w:style>
  <w:style w:type="character" w:customStyle="1" w:styleId="WW8Num11z4">
    <w:name w:val="WW8Num11z4"/>
    <w:rsid w:val="004426DE"/>
  </w:style>
  <w:style w:type="character" w:customStyle="1" w:styleId="WW8Num11z5">
    <w:name w:val="WW8Num11z5"/>
    <w:rsid w:val="004426DE"/>
  </w:style>
  <w:style w:type="character" w:customStyle="1" w:styleId="WW8Num12z3">
    <w:name w:val="WW8Num12z3"/>
    <w:rsid w:val="004426DE"/>
    <w:rPr>
      <w:rFonts w:ascii="Symbol" w:hAnsi="Symbol" w:cs="Symbol" w:hint="default"/>
      <w:b w:val="0"/>
      <w:color w:val="auto"/>
      <w:sz w:val="20"/>
      <w:szCs w:val="20"/>
    </w:rPr>
  </w:style>
  <w:style w:type="character" w:customStyle="1" w:styleId="WW8Num16z1">
    <w:name w:val="WW8Num16z1"/>
    <w:rsid w:val="004426DE"/>
    <w:rPr>
      <w:rFonts w:ascii="Courier New" w:hAnsi="Courier New" w:cs="Courier New" w:hint="default"/>
    </w:rPr>
  </w:style>
  <w:style w:type="character" w:customStyle="1" w:styleId="WW8Num16z4">
    <w:name w:val="WW8Num16z4"/>
    <w:rsid w:val="004426DE"/>
    <w:rPr>
      <w:rFonts w:ascii="Courier New" w:hAnsi="Courier New" w:cs="Courier New"/>
    </w:rPr>
  </w:style>
  <w:style w:type="character" w:customStyle="1" w:styleId="WW8Num16z5">
    <w:name w:val="WW8Num16z5"/>
    <w:rsid w:val="004426DE"/>
    <w:rPr>
      <w:rFonts w:ascii="Wingdings" w:hAnsi="Wingdings" w:cs="Wingdings"/>
    </w:rPr>
  </w:style>
  <w:style w:type="character" w:customStyle="1" w:styleId="WW8Num17z1">
    <w:name w:val="WW8Num17z1"/>
    <w:rsid w:val="004426DE"/>
    <w:rPr>
      <w:rFonts w:ascii="Courier New" w:hAnsi="Courier New" w:cs="Courier New" w:hint="default"/>
    </w:rPr>
  </w:style>
  <w:style w:type="character" w:customStyle="1" w:styleId="WW8Num17z2">
    <w:name w:val="WW8Num17z2"/>
    <w:rsid w:val="004426DE"/>
    <w:rPr>
      <w:rFonts w:ascii="Wingdings" w:hAnsi="Wingdings" w:cs="Wingdings" w:hint="default"/>
    </w:rPr>
  </w:style>
  <w:style w:type="character" w:customStyle="1" w:styleId="WW8Num18z0">
    <w:name w:val="WW8Num18z0"/>
    <w:rsid w:val="004426DE"/>
    <w:rPr>
      <w:rFonts w:hint="default"/>
      <w:color w:val="000000"/>
      <w:sz w:val="24"/>
      <w:szCs w:val="24"/>
      <w:shd w:val="clear" w:color="auto" w:fill="FFFF00"/>
    </w:rPr>
  </w:style>
  <w:style w:type="character" w:customStyle="1" w:styleId="WW8Num18z1">
    <w:name w:val="WW8Num18z1"/>
    <w:rsid w:val="004426DE"/>
    <w:rPr>
      <w:rFonts w:ascii="Courier New" w:hAnsi="Courier New" w:cs="Courier New" w:hint="default"/>
    </w:rPr>
  </w:style>
  <w:style w:type="character" w:customStyle="1" w:styleId="WW8Num18z2">
    <w:name w:val="WW8Num18z2"/>
    <w:rsid w:val="004426DE"/>
    <w:rPr>
      <w:rFonts w:ascii="Wingdings" w:hAnsi="Wingdings" w:cs="Wingdings" w:hint="default"/>
    </w:rPr>
  </w:style>
  <w:style w:type="character" w:customStyle="1" w:styleId="WW8Num19z0">
    <w:name w:val="WW8Num19z0"/>
    <w:rsid w:val="004426DE"/>
    <w:rPr>
      <w:rFonts w:ascii="Symbol" w:hAnsi="Symbol" w:cs="Symbol" w:hint="default"/>
    </w:rPr>
  </w:style>
  <w:style w:type="character" w:customStyle="1" w:styleId="WW8Num19z1">
    <w:name w:val="WW8Num19z1"/>
    <w:rsid w:val="004426DE"/>
    <w:rPr>
      <w:rFonts w:ascii="Courier New" w:hAnsi="Courier New" w:cs="Courier New" w:hint="default"/>
    </w:rPr>
  </w:style>
  <w:style w:type="character" w:customStyle="1" w:styleId="WW8Num19z2">
    <w:name w:val="WW8Num19z2"/>
    <w:rsid w:val="004426DE"/>
    <w:rPr>
      <w:rFonts w:ascii="Wingdings" w:hAnsi="Wingdings" w:cs="Wingdings" w:hint="default"/>
    </w:rPr>
  </w:style>
  <w:style w:type="character" w:customStyle="1" w:styleId="WW8Num20z0">
    <w:name w:val="WW8Num20z0"/>
    <w:rsid w:val="004426DE"/>
    <w:rPr>
      <w:rFonts w:hint="default"/>
      <w:b/>
      <w:i w:val="0"/>
      <w:sz w:val="24"/>
      <w:szCs w:val="24"/>
      <w:shd w:val="clear" w:color="auto" w:fill="FFFF00"/>
    </w:rPr>
  </w:style>
  <w:style w:type="character" w:customStyle="1" w:styleId="WW8Num20z1">
    <w:name w:val="WW8Num20z1"/>
    <w:rsid w:val="004426DE"/>
  </w:style>
  <w:style w:type="character" w:customStyle="1" w:styleId="WW8Num20z2">
    <w:name w:val="WW8Num20z2"/>
    <w:rsid w:val="004426DE"/>
  </w:style>
  <w:style w:type="character" w:customStyle="1" w:styleId="Standardnpsmoodstavce2">
    <w:name w:val="Standardní písmo odstavce2"/>
    <w:rsid w:val="004426DE"/>
  </w:style>
  <w:style w:type="character" w:customStyle="1" w:styleId="WW8Num5z1">
    <w:name w:val="WW8Num5z1"/>
    <w:rsid w:val="004426DE"/>
  </w:style>
  <w:style w:type="character" w:customStyle="1" w:styleId="WW8Num5z2">
    <w:name w:val="WW8Num5z2"/>
    <w:rsid w:val="004426DE"/>
  </w:style>
  <w:style w:type="character" w:customStyle="1" w:styleId="WW8Num5z3">
    <w:name w:val="WW8Num5z3"/>
    <w:rsid w:val="004426DE"/>
  </w:style>
  <w:style w:type="character" w:customStyle="1" w:styleId="WW8Num5z4">
    <w:name w:val="WW8Num5z4"/>
    <w:rsid w:val="004426DE"/>
  </w:style>
  <w:style w:type="character" w:customStyle="1" w:styleId="WW8Num5z5">
    <w:name w:val="WW8Num5z5"/>
    <w:rsid w:val="004426DE"/>
  </w:style>
  <w:style w:type="character" w:customStyle="1" w:styleId="WW8Num5z6">
    <w:name w:val="WW8Num5z6"/>
    <w:rsid w:val="004426DE"/>
  </w:style>
  <w:style w:type="character" w:customStyle="1" w:styleId="WW8Num5z7">
    <w:name w:val="WW8Num5z7"/>
    <w:rsid w:val="004426DE"/>
  </w:style>
  <w:style w:type="character" w:customStyle="1" w:styleId="WW8Num5z8">
    <w:name w:val="WW8Num5z8"/>
    <w:rsid w:val="004426DE"/>
  </w:style>
  <w:style w:type="character" w:customStyle="1" w:styleId="WW8Num6z1">
    <w:name w:val="WW8Num6z1"/>
    <w:rsid w:val="004426DE"/>
    <w:rPr>
      <w:rFonts w:ascii="Courier New" w:hAnsi="Courier New" w:cs="Courier New" w:hint="default"/>
    </w:rPr>
  </w:style>
  <w:style w:type="character" w:customStyle="1" w:styleId="WW8Num6z2">
    <w:name w:val="WW8Num6z2"/>
    <w:rsid w:val="004426DE"/>
    <w:rPr>
      <w:rFonts w:ascii="Wingdings" w:hAnsi="Wingdings" w:cs="Wingdings" w:hint="default"/>
    </w:rPr>
  </w:style>
  <w:style w:type="character" w:customStyle="1" w:styleId="WW8Num7z1">
    <w:name w:val="WW8Num7z1"/>
    <w:rsid w:val="004426DE"/>
  </w:style>
  <w:style w:type="character" w:customStyle="1" w:styleId="WW8Num7z2">
    <w:name w:val="WW8Num7z2"/>
    <w:rsid w:val="004426DE"/>
  </w:style>
  <w:style w:type="character" w:customStyle="1" w:styleId="WW8Num7z3">
    <w:name w:val="WW8Num7z3"/>
    <w:rsid w:val="004426DE"/>
  </w:style>
  <w:style w:type="character" w:customStyle="1" w:styleId="WW8Num7z4">
    <w:name w:val="WW8Num7z4"/>
    <w:rsid w:val="004426DE"/>
  </w:style>
  <w:style w:type="character" w:customStyle="1" w:styleId="WW8Num7z5">
    <w:name w:val="WW8Num7z5"/>
    <w:rsid w:val="004426DE"/>
  </w:style>
  <w:style w:type="character" w:customStyle="1" w:styleId="WW8Num7z6">
    <w:name w:val="WW8Num7z6"/>
    <w:rsid w:val="004426DE"/>
  </w:style>
  <w:style w:type="character" w:customStyle="1" w:styleId="WW8Num7z7">
    <w:name w:val="WW8Num7z7"/>
    <w:rsid w:val="004426DE"/>
  </w:style>
  <w:style w:type="character" w:customStyle="1" w:styleId="WW8Num7z8">
    <w:name w:val="WW8Num7z8"/>
    <w:rsid w:val="004426DE"/>
  </w:style>
  <w:style w:type="character" w:customStyle="1" w:styleId="WW8Num8z1">
    <w:name w:val="WW8Num8z1"/>
    <w:rsid w:val="004426DE"/>
  </w:style>
  <w:style w:type="character" w:customStyle="1" w:styleId="WW8Num8z2">
    <w:name w:val="WW8Num8z2"/>
    <w:rsid w:val="004426DE"/>
  </w:style>
  <w:style w:type="character" w:customStyle="1" w:styleId="WW8Num8z3">
    <w:name w:val="WW8Num8z3"/>
    <w:rsid w:val="004426DE"/>
  </w:style>
  <w:style w:type="character" w:customStyle="1" w:styleId="WW8Num8z4">
    <w:name w:val="WW8Num8z4"/>
    <w:rsid w:val="004426DE"/>
  </w:style>
  <w:style w:type="character" w:customStyle="1" w:styleId="WW8Num8z5">
    <w:name w:val="WW8Num8z5"/>
    <w:rsid w:val="004426DE"/>
  </w:style>
  <w:style w:type="character" w:customStyle="1" w:styleId="WW8Num8z6">
    <w:name w:val="WW8Num8z6"/>
    <w:rsid w:val="004426DE"/>
  </w:style>
  <w:style w:type="character" w:customStyle="1" w:styleId="WW8Num8z7">
    <w:name w:val="WW8Num8z7"/>
    <w:rsid w:val="004426DE"/>
  </w:style>
  <w:style w:type="character" w:customStyle="1" w:styleId="WW8Num8z8">
    <w:name w:val="WW8Num8z8"/>
    <w:rsid w:val="004426DE"/>
  </w:style>
  <w:style w:type="character" w:customStyle="1" w:styleId="WW8Num10z2">
    <w:name w:val="WW8Num10z2"/>
    <w:rsid w:val="004426DE"/>
  </w:style>
  <w:style w:type="character" w:customStyle="1" w:styleId="WW8Num10z6">
    <w:name w:val="WW8Num10z6"/>
    <w:rsid w:val="004426DE"/>
  </w:style>
  <w:style w:type="character" w:customStyle="1" w:styleId="WW8Num10z7">
    <w:name w:val="WW8Num10z7"/>
    <w:rsid w:val="004426DE"/>
  </w:style>
  <w:style w:type="character" w:customStyle="1" w:styleId="WW8Num10z8">
    <w:name w:val="WW8Num10z8"/>
    <w:rsid w:val="004426DE"/>
  </w:style>
  <w:style w:type="character" w:customStyle="1" w:styleId="WW8Num11z2">
    <w:name w:val="WW8Num11z2"/>
    <w:rsid w:val="004426DE"/>
  </w:style>
  <w:style w:type="character" w:customStyle="1" w:styleId="WW8Num11z6">
    <w:name w:val="WW8Num11z6"/>
    <w:rsid w:val="004426DE"/>
  </w:style>
  <w:style w:type="character" w:customStyle="1" w:styleId="WW8Num11z7">
    <w:name w:val="WW8Num11z7"/>
    <w:rsid w:val="004426DE"/>
  </w:style>
  <w:style w:type="character" w:customStyle="1" w:styleId="WW8Num11z8">
    <w:name w:val="WW8Num11z8"/>
    <w:rsid w:val="004426DE"/>
  </w:style>
  <w:style w:type="character" w:customStyle="1" w:styleId="WW8Num12z1">
    <w:name w:val="WW8Num12z1"/>
    <w:rsid w:val="004426DE"/>
    <w:rPr>
      <w:rFonts w:ascii="Courier New" w:hAnsi="Courier New" w:cs="Courier New" w:hint="default"/>
    </w:rPr>
  </w:style>
  <w:style w:type="character" w:customStyle="1" w:styleId="WW8Num12z2">
    <w:name w:val="WW8Num12z2"/>
    <w:rsid w:val="004426DE"/>
    <w:rPr>
      <w:rFonts w:ascii="Wingdings" w:hAnsi="Wingdings" w:cs="Wingdings" w:hint="default"/>
    </w:rPr>
  </w:style>
  <w:style w:type="character" w:customStyle="1" w:styleId="WW8Num13z1">
    <w:name w:val="WW8Num13z1"/>
    <w:rsid w:val="004426DE"/>
    <w:rPr>
      <w:rFonts w:ascii="Courier New" w:hAnsi="Courier New" w:cs="Courier New" w:hint="default"/>
    </w:rPr>
  </w:style>
  <w:style w:type="character" w:customStyle="1" w:styleId="WW8Num13z2">
    <w:name w:val="WW8Num13z2"/>
    <w:rsid w:val="004426DE"/>
    <w:rPr>
      <w:rFonts w:ascii="Wingdings" w:hAnsi="Wingdings" w:cs="Wingdings" w:hint="default"/>
    </w:rPr>
  </w:style>
  <w:style w:type="character" w:customStyle="1" w:styleId="WW8Num14z1">
    <w:name w:val="WW8Num14z1"/>
    <w:rsid w:val="004426DE"/>
    <w:rPr>
      <w:rFonts w:ascii="Courier New" w:hAnsi="Courier New" w:cs="Courier New" w:hint="default"/>
    </w:rPr>
  </w:style>
  <w:style w:type="character" w:customStyle="1" w:styleId="WW8Num14z2">
    <w:name w:val="WW8Num14z2"/>
    <w:rsid w:val="004426DE"/>
    <w:rPr>
      <w:rFonts w:ascii="Wingdings" w:hAnsi="Wingdings" w:cs="Wingdings" w:hint="default"/>
    </w:rPr>
  </w:style>
  <w:style w:type="character" w:customStyle="1" w:styleId="WW8Num15z1">
    <w:name w:val="WW8Num15z1"/>
    <w:rsid w:val="004426DE"/>
  </w:style>
  <w:style w:type="character" w:customStyle="1" w:styleId="WW8Num15z2">
    <w:name w:val="WW8Num15z2"/>
    <w:rsid w:val="004426DE"/>
  </w:style>
  <w:style w:type="character" w:customStyle="1" w:styleId="WW8Num15z3">
    <w:name w:val="WW8Num15z3"/>
    <w:rsid w:val="004426DE"/>
  </w:style>
  <w:style w:type="character" w:customStyle="1" w:styleId="WW8Num15z4">
    <w:name w:val="WW8Num15z4"/>
    <w:rsid w:val="004426DE"/>
  </w:style>
  <w:style w:type="character" w:customStyle="1" w:styleId="WW8Num15z5">
    <w:name w:val="WW8Num15z5"/>
    <w:rsid w:val="004426DE"/>
  </w:style>
  <w:style w:type="character" w:customStyle="1" w:styleId="WW8Num15z6">
    <w:name w:val="WW8Num15z6"/>
    <w:rsid w:val="004426DE"/>
  </w:style>
  <w:style w:type="character" w:customStyle="1" w:styleId="WW8Num15z7">
    <w:name w:val="WW8Num15z7"/>
    <w:rsid w:val="004426DE"/>
  </w:style>
  <w:style w:type="character" w:customStyle="1" w:styleId="WW8Num15z8">
    <w:name w:val="WW8Num15z8"/>
    <w:rsid w:val="004426DE"/>
  </w:style>
  <w:style w:type="character" w:customStyle="1" w:styleId="WW8Num16z2">
    <w:name w:val="WW8Num16z2"/>
    <w:rsid w:val="004426DE"/>
    <w:rPr>
      <w:rFonts w:ascii="Wingdings" w:hAnsi="Wingdings" w:cs="Wingdings" w:hint="default"/>
    </w:rPr>
  </w:style>
  <w:style w:type="character" w:customStyle="1" w:styleId="WW8Num20z3">
    <w:name w:val="WW8Num20z3"/>
    <w:rsid w:val="004426DE"/>
  </w:style>
  <w:style w:type="character" w:customStyle="1" w:styleId="WW8Num20z4">
    <w:name w:val="WW8Num20z4"/>
    <w:rsid w:val="004426DE"/>
  </w:style>
  <w:style w:type="character" w:customStyle="1" w:styleId="WW8Num20z5">
    <w:name w:val="WW8Num20z5"/>
    <w:rsid w:val="004426DE"/>
  </w:style>
  <w:style w:type="character" w:customStyle="1" w:styleId="WW8Num20z6">
    <w:name w:val="WW8Num20z6"/>
    <w:rsid w:val="004426DE"/>
  </w:style>
  <w:style w:type="character" w:customStyle="1" w:styleId="WW8Num20z7">
    <w:name w:val="WW8Num20z7"/>
    <w:rsid w:val="004426DE"/>
  </w:style>
  <w:style w:type="character" w:customStyle="1" w:styleId="WW8Num20z8">
    <w:name w:val="WW8Num20z8"/>
    <w:rsid w:val="004426DE"/>
  </w:style>
  <w:style w:type="character" w:customStyle="1" w:styleId="WW8Num21z0">
    <w:name w:val="WW8Num21z0"/>
    <w:rsid w:val="004426DE"/>
    <w:rPr>
      <w:rFonts w:hint="default"/>
    </w:rPr>
  </w:style>
  <w:style w:type="character" w:customStyle="1" w:styleId="WW8Num21z3">
    <w:name w:val="WW8Num21z3"/>
    <w:rsid w:val="004426DE"/>
    <w:rPr>
      <w:rFonts w:ascii="Symbol" w:hAnsi="Symbol" w:cs="Symbol" w:hint="default"/>
      <w:b w:val="0"/>
      <w:color w:val="auto"/>
      <w:sz w:val="20"/>
      <w:szCs w:val="20"/>
    </w:rPr>
  </w:style>
  <w:style w:type="character" w:customStyle="1" w:styleId="WW8Num22z0">
    <w:name w:val="WW8Num22z0"/>
    <w:rsid w:val="004426DE"/>
    <w:rPr>
      <w:rFonts w:ascii="Symbol" w:hAnsi="Symbol" w:cs="Symbol" w:hint="default"/>
    </w:rPr>
  </w:style>
  <w:style w:type="character" w:customStyle="1" w:styleId="WW8Num22z1">
    <w:name w:val="WW8Num22z1"/>
    <w:rsid w:val="004426DE"/>
    <w:rPr>
      <w:rFonts w:ascii="Courier New" w:hAnsi="Courier New" w:cs="Courier New" w:hint="default"/>
    </w:rPr>
  </w:style>
  <w:style w:type="character" w:customStyle="1" w:styleId="WW8Num22z2">
    <w:name w:val="WW8Num22z2"/>
    <w:rsid w:val="004426DE"/>
    <w:rPr>
      <w:rFonts w:ascii="Wingdings" w:hAnsi="Wingdings" w:cs="Wingdings" w:hint="default"/>
    </w:rPr>
  </w:style>
  <w:style w:type="character" w:customStyle="1" w:styleId="WW8Num23z0">
    <w:name w:val="WW8Num23z0"/>
    <w:rsid w:val="004426DE"/>
    <w:rPr>
      <w:rFonts w:ascii="Symbol" w:hAnsi="Symbol" w:cs="Symbol" w:hint="default"/>
    </w:rPr>
  </w:style>
  <w:style w:type="character" w:customStyle="1" w:styleId="WW8Num23z1">
    <w:name w:val="WW8Num23z1"/>
    <w:rsid w:val="004426DE"/>
    <w:rPr>
      <w:rFonts w:hint="default"/>
    </w:rPr>
  </w:style>
  <w:style w:type="character" w:customStyle="1" w:styleId="WW8Num23z4">
    <w:name w:val="WW8Num23z4"/>
    <w:rsid w:val="004426DE"/>
    <w:rPr>
      <w:rFonts w:ascii="Courier New" w:hAnsi="Courier New" w:cs="Courier New" w:hint="default"/>
    </w:rPr>
  </w:style>
  <w:style w:type="character" w:customStyle="1" w:styleId="WW8Num23z5">
    <w:name w:val="WW8Num23z5"/>
    <w:rsid w:val="004426DE"/>
    <w:rPr>
      <w:rFonts w:ascii="Wingdings" w:hAnsi="Wingdings" w:cs="Wingdings" w:hint="default"/>
    </w:rPr>
  </w:style>
  <w:style w:type="character" w:customStyle="1" w:styleId="WW8Num24z0">
    <w:name w:val="WW8Num24z0"/>
    <w:rsid w:val="004426DE"/>
    <w:rPr>
      <w:rFonts w:hint="default"/>
    </w:rPr>
  </w:style>
  <w:style w:type="character" w:customStyle="1" w:styleId="WW8Num24z3">
    <w:name w:val="WW8Num24z3"/>
    <w:rsid w:val="004426DE"/>
    <w:rPr>
      <w:rFonts w:ascii="Symbol" w:hAnsi="Symbol" w:cs="Symbol" w:hint="default"/>
      <w:b w:val="0"/>
      <w:color w:val="auto"/>
      <w:sz w:val="20"/>
      <w:szCs w:val="20"/>
    </w:rPr>
  </w:style>
  <w:style w:type="character" w:customStyle="1" w:styleId="Standardnpsmoodstavce1">
    <w:name w:val="Standardní písmo odstavce1"/>
    <w:rsid w:val="004426DE"/>
  </w:style>
  <w:style w:type="character" w:styleId="slostrnky">
    <w:name w:val="page number"/>
    <w:basedOn w:val="Standardnpsmoodstavce1"/>
    <w:rsid w:val="004426DE"/>
  </w:style>
  <w:style w:type="character" w:customStyle="1" w:styleId="ZpatChar">
    <w:name w:val="Zápatí Char"/>
    <w:basedOn w:val="Standardnpsmoodstavce1"/>
    <w:rsid w:val="004426DE"/>
  </w:style>
  <w:style w:type="character" w:customStyle="1" w:styleId="datalabel">
    <w:name w:val="datalabel"/>
    <w:basedOn w:val="Standardnpsmoodstavce1"/>
    <w:rsid w:val="004426DE"/>
  </w:style>
  <w:style w:type="character" w:customStyle="1" w:styleId="PodtitulChar">
    <w:name w:val="Podtitul Char"/>
    <w:rsid w:val="004426DE"/>
    <w:rPr>
      <w:sz w:val="24"/>
    </w:rPr>
  </w:style>
  <w:style w:type="character" w:customStyle="1" w:styleId="datalabelstring">
    <w:name w:val="datalabel string"/>
    <w:basedOn w:val="Standardnpsmoodstavce1"/>
    <w:rsid w:val="004426DE"/>
  </w:style>
  <w:style w:type="character" w:styleId="Hypertextovodkaz">
    <w:name w:val="Hyperlink"/>
    <w:rsid w:val="004426DE"/>
    <w:rPr>
      <w:color w:val="0000FF"/>
      <w:u w:val="single"/>
    </w:rPr>
  </w:style>
  <w:style w:type="character" w:customStyle="1" w:styleId="ZhlavChar">
    <w:name w:val="Záhlaví Char"/>
    <w:basedOn w:val="Standardnpsmoodstavce1"/>
    <w:uiPriority w:val="99"/>
    <w:rsid w:val="004426DE"/>
  </w:style>
  <w:style w:type="character" w:customStyle="1" w:styleId="adr">
    <w:name w:val="adr"/>
    <w:basedOn w:val="Standardnpsmoodstavce1"/>
    <w:rsid w:val="004426DE"/>
  </w:style>
  <w:style w:type="character" w:customStyle="1" w:styleId="street-address">
    <w:name w:val="street-address"/>
    <w:basedOn w:val="Standardnpsmoodstavce1"/>
    <w:rsid w:val="004426DE"/>
  </w:style>
  <w:style w:type="character" w:customStyle="1" w:styleId="OdstavecseseznamemChar">
    <w:name w:val="Odstavec se seznamem Char"/>
    <w:basedOn w:val="Standardnpsmoodstavce1"/>
    <w:uiPriority w:val="34"/>
    <w:rsid w:val="004426DE"/>
  </w:style>
  <w:style w:type="character" w:customStyle="1" w:styleId="WW8Num47z0">
    <w:name w:val="WW8Num47z0"/>
    <w:rsid w:val="004426DE"/>
    <w:rPr>
      <w:rFonts w:ascii="Arial" w:eastAsia="Times New Roman" w:hAnsi="Arial" w:cs="Arial"/>
      <w:b/>
      <w:color w:val="auto"/>
      <w:sz w:val="20"/>
      <w:szCs w:val="20"/>
      <w:shd w:val="clear" w:color="auto" w:fill="FFFF00"/>
    </w:rPr>
  </w:style>
  <w:style w:type="character" w:customStyle="1" w:styleId="Odrky">
    <w:name w:val="Odrážky"/>
    <w:rsid w:val="004426DE"/>
    <w:rPr>
      <w:rFonts w:ascii="OpenSymbol" w:eastAsia="OpenSymbol" w:hAnsi="OpenSymbol" w:cs="OpenSymbol"/>
    </w:rPr>
  </w:style>
  <w:style w:type="character" w:customStyle="1" w:styleId="Symbolyproslovn">
    <w:name w:val="Symboly pro číslování"/>
    <w:rsid w:val="004426DE"/>
  </w:style>
  <w:style w:type="paragraph" w:customStyle="1" w:styleId="Nadpis">
    <w:name w:val="Nadpis"/>
    <w:basedOn w:val="Normln"/>
    <w:next w:val="Zkladntext"/>
    <w:rsid w:val="004426DE"/>
    <w:pPr>
      <w:keepNext/>
      <w:spacing w:before="240" w:after="120"/>
    </w:pPr>
    <w:rPr>
      <w:rFonts w:ascii="Arial" w:eastAsia="Microsoft YaHei" w:hAnsi="Arial" w:cs="Mangal"/>
      <w:sz w:val="28"/>
      <w:szCs w:val="28"/>
    </w:rPr>
  </w:style>
  <w:style w:type="paragraph" w:styleId="Zkladntext">
    <w:name w:val="Body Text"/>
    <w:basedOn w:val="Normln"/>
    <w:link w:val="ZkladntextChar"/>
    <w:rsid w:val="004426DE"/>
    <w:rPr>
      <w:sz w:val="24"/>
    </w:rPr>
  </w:style>
  <w:style w:type="character" w:customStyle="1" w:styleId="ZkladntextChar">
    <w:name w:val="Základní text Char"/>
    <w:basedOn w:val="Standardnpsmoodstavce"/>
    <w:link w:val="Zkladntext"/>
    <w:rsid w:val="004426DE"/>
    <w:rPr>
      <w:rFonts w:ascii="Times New Roman" w:eastAsia="Times New Roman" w:hAnsi="Times New Roman" w:cs="Times New Roman"/>
      <w:sz w:val="24"/>
      <w:szCs w:val="20"/>
      <w:lang w:eastAsia="ar-SA"/>
    </w:rPr>
  </w:style>
  <w:style w:type="paragraph" w:styleId="Seznam">
    <w:name w:val="List"/>
    <w:basedOn w:val="Zkladntext"/>
    <w:rsid w:val="004426DE"/>
    <w:rPr>
      <w:rFonts w:cs="Mangal"/>
    </w:rPr>
  </w:style>
  <w:style w:type="paragraph" w:customStyle="1" w:styleId="Popisek">
    <w:name w:val="Popisek"/>
    <w:basedOn w:val="Normln"/>
    <w:rsid w:val="004426DE"/>
    <w:pPr>
      <w:suppressLineNumbers/>
      <w:spacing w:before="120" w:after="120"/>
    </w:pPr>
    <w:rPr>
      <w:rFonts w:cs="Mangal"/>
      <w:i/>
      <w:iCs/>
      <w:sz w:val="24"/>
      <w:szCs w:val="24"/>
    </w:rPr>
  </w:style>
  <w:style w:type="paragraph" w:customStyle="1" w:styleId="Rejstk">
    <w:name w:val="Rejstřík"/>
    <w:basedOn w:val="Normln"/>
    <w:rsid w:val="004426DE"/>
    <w:pPr>
      <w:suppressLineNumbers/>
    </w:pPr>
    <w:rPr>
      <w:rFonts w:cs="Mangal"/>
    </w:rPr>
  </w:style>
  <w:style w:type="paragraph" w:styleId="Zhlav">
    <w:name w:val="header"/>
    <w:basedOn w:val="Normln"/>
    <w:link w:val="ZhlavChar1"/>
    <w:uiPriority w:val="99"/>
    <w:rsid w:val="004426DE"/>
    <w:pPr>
      <w:tabs>
        <w:tab w:val="center" w:pos="4536"/>
        <w:tab w:val="right" w:pos="9072"/>
      </w:tabs>
    </w:pPr>
  </w:style>
  <w:style w:type="character" w:customStyle="1" w:styleId="ZhlavChar1">
    <w:name w:val="Záhlaví Char1"/>
    <w:basedOn w:val="Standardnpsmoodstavce"/>
    <w:link w:val="Zhlav"/>
    <w:uiPriority w:val="99"/>
    <w:rsid w:val="004426DE"/>
    <w:rPr>
      <w:rFonts w:ascii="Times New Roman" w:eastAsia="Times New Roman" w:hAnsi="Times New Roman" w:cs="Times New Roman"/>
      <w:sz w:val="20"/>
      <w:szCs w:val="20"/>
      <w:lang w:eastAsia="ar-SA"/>
    </w:rPr>
  </w:style>
  <w:style w:type="paragraph" w:styleId="Zpat">
    <w:name w:val="footer"/>
    <w:basedOn w:val="Normln"/>
    <w:link w:val="ZpatChar1"/>
    <w:rsid w:val="004426DE"/>
    <w:pPr>
      <w:tabs>
        <w:tab w:val="center" w:pos="4536"/>
        <w:tab w:val="right" w:pos="9072"/>
      </w:tabs>
    </w:pPr>
  </w:style>
  <w:style w:type="character" w:customStyle="1" w:styleId="ZpatChar1">
    <w:name w:val="Zápatí Char1"/>
    <w:basedOn w:val="Standardnpsmoodstavce"/>
    <w:link w:val="Zpat"/>
    <w:rsid w:val="004426DE"/>
    <w:rPr>
      <w:rFonts w:ascii="Times New Roman" w:eastAsia="Times New Roman" w:hAnsi="Times New Roman" w:cs="Times New Roman"/>
      <w:sz w:val="20"/>
      <w:szCs w:val="20"/>
      <w:lang w:eastAsia="ar-SA"/>
    </w:rPr>
  </w:style>
  <w:style w:type="paragraph" w:styleId="Textbubliny">
    <w:name w:val="Balloon Text"/>
    <w:basedOn w:val="Normln"/>
    <w:link w:val="TextbublinyChar"/>
    <w:rsid w:val="004426DE"/>
    <w:rPr>
      <w:rFonts w:ascii="Tahoma" w:hAnsi="Tahoma" w:cs="Tahoma"/>
      <w:sz w:val="16"/>
      <w:szCs w:val="16"/>
    </w:rPr>
  </w:style>
  <w:style w:type="character" w:customStyle="1" w:styleId="TextbublinyChar">
    <w:name w:val="Text bubliny Char"/>
    <w:basedOn w:val="Standardnpsmoodstavce"/>
    <w:link w:val="Textbubliny"/>
    <w:rsid w:val="004426DE"/>
    <w:rPr>
      <w:rFonts w:ascii="Tahoma" w:eastAsia="Times New Roman" w:hAnsi="Tahoma" w:cs="Tahoma"/>
      <w:sz w:val="16"/>
      <w:szCs w:val="16"/>
      <w:lang w:eastAsia="ar-SA"/>
    </w:rPr>
  </w:style>
  <w:style w:type="paragraph" w:styleId="Odstavecseseznamem">
    <w:name w:val="List Paragraph"/>
    <w:basedOn w:val="Normln"/>
    <w:uiPriority w:val="34"/>
    <w:qFormat/>
    <w:rsid w:val="004426DE"/>
    <w:pPr>
      <w:ind w:left="708"/>
    </w:pPr>
  </w:style>
  <w:style w:type="paragraph" w:styleId="Podtitul">
    <w:name w:val="Subtitle"/>
    <w:basedOn w:val="Normln"/>
    <w:next w:val="Zkladntext"/>
    <w:link w:val="PodtitulChar1"/>
    <w:qFormat/>
    <w:rsid w:val="004426DE"/>
    <w:pPr>
      <w:jc w:val="center"/>
    </w:pPr>
    <w:rPr>
      <w:sz w:val="24"/>
    </w:rPr>
  </w:style>
  <w:style w:type="character" w:customStyle="1" w:styleId="PodtitulChar1">
    <w:name w:val="Podtitul Char1"/>
    <w:basedOn w:val="Standardnpsmoodstavce"/>
    <w:link w:val="Podtitul"/>
    <w:rsid w:val="004426DE"/>
    <w:rPr>
      <w:rFonts w:ascii="Times New Roman" w:eastAsia="Times New Roman" w:hAnsi="Times New Roman" w:cs="Times New Roman"/>
      <w:sz w:val="24"/>
      <w:szCs w:val="20"/>
      <w:lang w:eastAsia="ar-SA"/>
    </w:rPr>
  </w:style>
  <w:style w:type="paragraph" w:customStyle="1" w:styleId="Styl3">
    <w:name w:val="Styl3"/>
    <w:basedOn w:val="Normln"/>
    <w:rsid w:val="004426DE"/>
    <w:pPr>
      <w:numPr>
        <w:numId w:val="6"/>
      </w:numPr>
    </w:pPr>
    <w:rPr>
      <w:rFonts w:ascii="Arial" w:hAnsi="Arial" w:cs="Arial"/>
      <w:sz w:val="22"/>
    </w:rPr>
  </w:style>
  <w:style w:type="paragraph" w:customStyle="1" w:styleId="BodyText21">
    <w:name w:val="Body Text 21"/>
    <w:basedOn w:val="Normln"/>
    <w:rsid w:val="004426DE"/>
    <w:pPr>
      <w:widowControl w:val="0"/>
      <w:jc w:val="both"/>
    </w:pPr>
    <w:rPr>
      <w:sz w:val="22"/>
    </w:rPr>
  </w:style>
  <w:style w:type="paragraph" w:customStyle="1" w:styleId="Obsahtabulky">
    <w:name w:val="Obsah tabulky"/>
    <w:basedOn w:val="Normln"/>
    <w:rsid w:val="004426DE"/>
    <w:pPr>
      <w:suppressLineNumbers/>
    </w:pPr>
  </w:style>
  <w:style w:type="paragraph" w:customStyle="1" w:styleId="Nadpistabulky">
    <w:name w:val="Nadpis tabulky"/>
    <w:basedOn w:val="Obsahtabulky"/>
    <w:rsid w:val="004426DE"/>
    <w:pPr>
      <w:jc w:val="center"/>
    </w:pPr>
    <w:rPr>
      <w:b/>
      <w:bCs/>
    </w:rPr>
  </w:style>
  <w:style w:type="character" w:styleId="Odkaznakoment">
    <w:name w:val="annotation reference"/>
    <w:uiPriority w:val="99"/>
    <w:semiHidden/>
    <w:unhideWhenUsed/>
    <w:rsid w:val="004426DE"/>
    <w:rPr>
      <w:sz w:val="16"/>
      <w:szCs w:val="16"/>
    </w:rPr>
  </w:style>
  <w:style w:type="paragraph" w:styleId="Textkomente">
    <w:name w:val="annotation text"/>
    <w:basedOn w:val="Normln"/>
    <w:link w:val="TextkomenteChar1"/>
    <w:uiPriority w:val="99"/>
    <w:unhideWhenUsed/>
    <w:rsid w:val="004426DE"/>
    <w:pPr>
      <w:spacing w:after="200" w:line="276" w:lineRule="auto"/>
    </w:pPr>
    <w:rPr>
      <w:rFonts w:ascii="Calibri" w:eastAsia="Calibri" w:hAnsi="Calibri"/>
      <w:lang w:val="x-none"/>
    </w:rPr>
  </w:style>
  <w:style w:type="character" w:customStyle="1" w:styleId="TextkomenteChar">
    <w:name w:val="Text komentáře Char"/>
    <w:basedOn w:val="Standardnpsmoodstavce"/>
    <w:uiPriority w:val="99"/>
    <w:rsid w:val="004426DE"/>
    <w:rPr>
      <w:rFonts w:ascii="Times New Roman" w:eastAsia="Times New Roman" w:hAnsi="Times New Roman" w:cs="Times New Roman"/>
      <w:sz w:val="20"/>
      <w:szCs w:val="20"/>
      <w:lang w:eastAsia="ar-SA"/>
    </w:rPr>
  </w:style>
  <w:style w:type="character" w:customStyle="1" w:styleId="TextkomenteChar1">
    <w:name w:val="Text komentáře Char1"/>
    <w:link w:val="Textkomente"/>
    <w:uiPriority w:val="99"/>
    <w:rsid w:val="004426DE"/>
    <w:rPr>
      <w:rFonts w:ascii="Calibri" w:eastAsia="Calibri" w:hAnsi="Calibri" w:cs="Times New Roman"/>
      <w:sz w:val="20"/>
      <w:szCs w:val="20"/>
      <w:lang w:val="x-none" w:eastAsia="ar-SA"/>
    </w:rPr>
  </w:style>
  <w:style w:type="paragraph" w:styleId="Pedmtkomente">
    <w:name w:val="annotation subject"/>
    <w:basedOn w:val="Textkomente"/>
    <w:next w:val="Textkomente"/>
    <w:link w:val="PedmtkomenteChar"/>
    <w:uiPriority w:val="99"/>
    <w:semiHidden/>
    <w:unhideWhenUsed/>
    <w:rsid w:val="004426DE"/>
    <w:pPr>
      <w:spacing w:after="0" w:line="240" w:lineRule="auto"/>
    </w:pPr>
    <w:rPr>
      <w:b/>
      <w:bCs/>
    </w:rPr>
  </w:style>
  <w:style w:type="character" w:customStyle="1" w:styleId="PedmtkomenteChar">
    <w:name w:val="Předmět komentáře Char"/>
    <w:basedOn w:val="TextkomenteChar"/>
    <w:link w:val="Pedmtkomente"/>
    <w:uiPriority w:val="99"/>
    <w:semiHidden/>
    <w:rsid w:val="004426DE"/>
    <w:rPr>
      <w:rFonts w:ascii="Calibri" w:eastAsia="Calibri" w:hAnsi="Calibri" w:cs="Times New Roman"/>
      <w:b/>
      <w:bCs/>
      <w:sz w:val="20"/>
      <w:szCs w:val="20"/>
      <w:lang w:val="x-none" w:eastAsia="ar-SA"/>
    </w:rPr>
  </w:style>
  <w:style w:type="paragraph" w:customStyle="1" w:styleId="titre4">
    <w:name w:val="titre4"/>
    <w:basedOn w:val="Normln"/>
    <w:rsid w:val="004426DE"/>
    <w:rPr>
      <w:kern w:val="1"/>
      <w:sz w:val="24"/>
    </w:rPr>
  </w:style>
  <w:style w:type="paragraph" w:customStyle="1" w:styleId="Default">
    <w:name w:val="Default"/>
    <w:rsid w:val="004426D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Bezmezer">
    <w:name w:val="No Spacing"/>
    <w:qFormat/>
    <w:rsid w:val="004426DE"/>
    <w:pPr>
      <w:spacing w:after="0" w:line="240" w:lineRule="auto"/>
    </w:pPr>
    <w:rPr>
      <w:rFonts w:ascii="Calibri" w:eastAsia="Calibri" w:hAnsi="Calibri" w:cs="Times New Roman"/>
    </w:rPr>
  </w:style>
  <w:style w:type="paragraph" w:customStyle="1" w:styleId="cislovani1">
    <w:name w:val="cislovani 1"/>
    <w:basedOn w:val="Normln"/>
    <w:next w:val="Normln"/>
    <w:rsid w:val="004426DE"/>
    <w:pPr>
      <w:keepNext/>
      <w:numPr>
        <w:numId w:val="13"/>
      </w:numPr>
      <w:suppressAutoHyphens w:val="0"/>
      <w:spacing w:before="480" w:line="288" w:lineRule="auto"/>
      <w:ind w:left="567"/>
    </w:pPr>
    <w:rPr>
      <w:rFonts w:ascii="JohnSans Text Pro" w:hAnsi="JohnSans Text Pro"/>
      <w:b/>
      <w:caps/>
      <w:sz w:val="24"/>
      <w:szCs w:val="24"/>
      <w:lang w:eastAsia="cs-CZ"/>
    </w:rPr>
  </w:style>
  <w:style w:type="paragraph" w:customStyle="1" w:styleId="Cislovani2">
    <w:name w:val="Cislovani 2"/>
    <w:basedOn w:val="Normln"/>
    <w:rsid w:val="004426DE"/>
    <w:pPr>
      <w:keepNext/>
      <w:numPr>
        <w:ilvl w:val="1"/>
        <w:numId w:val="13"/>
      </w:numPr>
      <w:tabs>
        <w:tab w:val="left" w:pos="851"/>
        <w:tab w:val="left" w:pos="1021"/>
      </w:tabs>
      <w:suppressAutoHyphens w:val="0"/>
      <w:spacing w:before="240" w:line="288" w:lineRule="auto"/>
      <w:ind w:left="851" w:hanging="851"/>
      <w:jc w:val="both"/>
    </w:pPr>
    <w:rPr>
      <w:rFonts w:ascii="JohnSans Text Pro" w:hAnsi="JohnSans Text Pro"/>
      <w:szCs w:val="24"/>
      <w:lang w:eastAsia="cs-CZ"/>
    </w:rPr>
  </w:style>
  <w:style w:type="paragraph" w:customStyle="1" w:styleId="Cislovani3">
    <w:name w:val="Cislovani 3"/>
    <w:basedOn w:val="Normln"/>
    <w:rsid w:val="004426DE"/>
    <w:pPr>
      <w:numPr>
        <w:ilvl w:val="2"/>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
    <w:name w:val="Cislovani 4"/>
    <w:basedOn w:val="Normln"/>
    <w:rsid w:val="004426DE"/>
    <w:pPr>
      <w:numPr>
        <w:ilvl w:val="3"/>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text">
    <w:name w:val="Cislovani 4 text"/>
    <w:basedOn w:val="Normln"/>
    <w:qFormat/>
    <w:rsid w:val="004426DE"/>
    <w:pPr>
      <w:numPr>
        <w:ilvl w:val="4"/>
        <w:numId w:val="13"/>
      </w:numPr>
      <w:tabs>
        <w:tab w:val="left" w:pos="851"/>
      </w:tabs>
      <w:suppressAutoHyphens w:val="0"/>
      <w:spacing w:before="120" w:line="288" w:lineRule="auto"/>
      <w:ind w:left="851" w:hanging="851"/>
      <w:jc w:val="both"/>
    </w:pPr>
    <w:rPr>
      <w:rFonts w:ascii="JohnSans Text Pro" w:hAnsi="JohnSans Text Pro"/>
      <w:i/>
      <w:szCs w:val="24"/>
      <w:lang w:eastAsia="cs-CZ"/>
    </w:rPr>
  </w:style>
  <w:style w:type="paragraph" w:styleId="Zkladntextodsazen2">
    <w:name w:val="Body Text Indent 2"/>
    <w:basedOn w:val="Normln"/>
    <w:link w:val="Zkladntextodsazen2Char1"/>
    <w:uiPriority w:val="99"/>
    <w:unhideWhenUsed/>
    <w:rsid w:val="004426DE"/>
    <w:pPr>
      <w:spacing w:after="120" w:line="480" w:lineRule="auto"/>
      <w:ind w:left="283"/>
    </w:pPr>
    <w:rPr>
      <w:rFonts w:ascii="Calibri" w:eastAsia="Calibri" w:hAnsi="Calibri"/>
      <w:sz w:val="22"/>
      <w:szCs w:val="22"/>
      <w:lang w:val="x-none"/>
    </w:rPr>
  </w:style>
  <w:style w:type="character" w:customStyle="1" w:styleId="Zkladntextodsazen2Char">
    <w:name w:val="Základní text odsazený 2 Char"/>
    <w:basedOn w:val="Standardnpsmoodstavce"/>
    <w:uiPriority w:val="99"/>
    <w:semiHidden/>
    <w:rsid w:val="004426DE"/>
    <w:rPr>
      <w:rFonts w:ascii="Times New Roman" w:eastAsia="Times New Roman" w:hAnsi="Times New Roman" w:cs="Times New Roman"/>
      <w:sz w:val="20"/>
      <w:szCs w:val="20"/>
      <w:lang w:eastAsia="ar-SA"/>
    </w:rPr>
  </w:style>
  <w:style w:type="character" w:customStyle="1" w:styleId="Zkladntextodsazen2Char1">
    <w:name w:val="Základní text odsazený 2 Char1"/>
    <w:link w:val="Zkladntextodsazen2"/>
    <w:uiPriority w:val="99"/>
    <w:rsid w:val="004426DE"/>
    <w:rPr>
      <w:rFonts w:ascii="Calibri" w:eastAsia="Calibri" w:hAnsi="Calibri" w:cs="Times New Roman"/>
      <w:lang w:val="x-none" w:eastAsia="ar-SA"/>
    </w:rPr>
  </w:style>
  <w:style w:type="paragraph" w:customStyle="1" w:styleId="ANadpis2">
    <w:name w:val="A_Nadpis2"/>
    <w:basedOn w:val="Normln"/>
    <w:rsid w:val="004426DE"/>
    <w:pPr>
      <w:tabs>
        <w:tab w:val="left" w:pos="567"/>
      </w:tabs>
      <w:suppressAutoHyphens w:val="0"/>
      <w:overflowPunct w:val="0"/>
      <w:autoSpaceDE w:val="0"/>
      <w:autoSpaceDN w:val="0"/>
      <w:adjustRightInd w:val="0"/>
      <w:spacing w:before="120"/>
      <w:ind w:left="567" w:hanging="567"/>
      <w:jc w:val="both"/>
      <w:textAlignment w:val="baseline"/>
    </w:pPr>
    <w:rPr>
      <w:b/>
      <w:sz w:val="24"/>
      <w:lang w:eastAsia="cs-CZ"/>
    </w:rPr>
  </w:style>
  <w:style w:type="paragraph" w:customStyle="1" w:styleId="APOLOtextodsazen">
    <w:name w:val="APOLO text odsazený"/>
    <w:basedOn w:val="Normln"/>
    <w:rsid w:val="004426DE"/>
    <w:pPr>
      <w:widowControl w:val="0"/>
      <w:ind w:firstLine="709"/>
      <w:jc w:val="both"/>
    </w:pPr>
    <w:rPr>
      <w:rFonts w:ascii="Arial" w:eastAsia="Lucida Sans Unicode" w:hAnsi="Arial" w:cs="Tahoma"/>
      <w:sz w:val="22"/>
      <w:szCs w:val="24"/>
      <w:lang w:eastAsia="cs-CZ" w:bidi="cs-CZ"/>
    </w:rPr>
  </w:style>
  <w:style w:type="paragraph" w:styleId="Revize">
    <w:name w:val="Revision"/>
    <w:hidden/>
    <w:uiPriority w:val="99"/>
    <w:semiHidden/>
    <w:rsid w:val="004426DE"/>
    <w:pPr>
      <w:spacing w:after="0" w:line="240" w:lineRule="auto"/>
    </w:pPr>
    <w:rPr>
      <w:rFonts w:ascii="Times New Roman" w:eastAsia="Times New Roman" w:hAnsi="Times New Roman" w:cs="Times New Roman"/>
      <w:sz w:val="20"/>
      <w:szCs w:val="20"/>
      <w:lang w:eastAsia="ar-SA"/>
    </w:rPr>
  </w:style>
  <w:style w:type="paragraph" w:styleId="Textpoznpodarou">
    <w:name w:val="footnote text"/>
    <w:basedOn w:val="Normln"/>
    <w:link w:val="TextpoznpodarouChar"/>
    <w:uiPriority w:val="99"/>
    <w:semiHidden/>
    <w:unhideWhenUsed/>
    <w:rsid w:val="004426DE"/>
  </w:style>
  <w:style w:type="character" w:customStyle="1" w:styleId="TextpoznpodarouChar">
    <w:name w:val="Text pozn. pod čarou Char"/>
    <w:basedOn w:val="Standardnpsmoodstavce"/>
    <w:link w:val="Textpoznpodarou"/>
    <w:uiPriority w:val="99"/>
    <w:semiHidden/>
    <w:rsid w:val="004426DE"/>
    <w:rPr>
      <w:rFonts w:ascii="Times New Roman" w:eastAsia="Times New Roman" w:hAnsi="Times New Roman" w:cs="Times New Roman"/>
      <w:sz w:val="20"/>
      <w:szCs w:val="20"/>
      <w:lang w:eastAsia="ar-SA"/>
    </w:rPr>
  </w:style>
  <w:style w:type="character" w:styleId="Znakapoznpodarou">
    <w:name w:val="footnote reference"/>
    <w:uiPriority w:val="99"/>
    <w:semiHidden/>
    <w:unhideWhenUsed/>
    <w:rsid w:val="004426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26DE"/>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426DE"/>
    <w:pPr>
      <w:keepNext/>
      <w:numPr>
        <w:numId w:val="1"/>
      </w:numPr>
      <w:jc w:val="center"/>
      <w:outlineLvl w:val="0"/>
    </w:pPr>
    <w:rPr>
      <w:b/>
      <w:sz w:val="24"/>
    </w:rPr>
  </w:style>
  <w:style w:type="paragraph" w:styleId="Nadpis2">
    <w:name w:val="heading 2"/>
    <w:basedOn w:val="Normln"/>
    <w:next w:val="Normln"/>
    <w:link w:val="Nadpis2Char"/>
    <w:qFormat/>
    <w:rsid w:val="004426DE"/>
    <w:pPr>
      <w:keepNext/>
      <w:numPr>
        <w:ilvl w:val="1"/>
        <w:numId w:val="1"/>
      </w:numPr>
      <w:jc w:val="center"/>
      <w:outlineLvl w:val="1"/>
    </w:pPr>
    <w:rPr>
      <w:b/>
      <w:sz w:val="24"/>
      <w:u w:val="single"/>
    </w:rPr>
  </w:style>
  <w:style w:type="paragraph" w:styleId="Nadpis3">
    <w:name w:val="heading 3"/>
    <w:basedOn w:val="Normln"/>
    <w:next w:val="Normln"/>
    <w:link w:val="Nadpis3Char"/>
    <w:qFormat/>
    <w:rsid w:val="004426DE"/>
    <w:pPr>
      <w:keepNext/>
      <w:numPr>
        <w:ilvl w:val="2"/>
        <w:numId w:val="1"/>
      </w:numPr>
      <w:outlineLvl w:val="2"/>
    </w:pPr>
    <w:rPr>
      <w:sz w:val="24"/>
    </w:rPr>
  </w:style>
  <w:style w:type="paragraph" w:styleId="Nadpis4">
    <w:name w:val="heading 4"/>
    <w:basedOn w:val="Normln"/>
    <w:next w:val="Normln"/>
    <w:link w:val="Nadpis4Char"/>
    <w:qFormat/>
    <w:rsid w:val="004426DE"/>
    <w:pPr>
      <w:keepNext/>
      <w:numPr>
        <w:ilvl w:val="3"/>
        <w:numId w:val="1"/>
      </w:numPr>
      <w:outlineLvl w:val="3"/>
    </w:pPr>
    <w:rPr>
      <w:sz w:val="24"/>
      <w:u w:val="single"/>
    </w:rPr>
  </w:style>
  <w:style w:type="paragraph" w:styleId="Nadpis8">
    <w:name w:val="heading 8"/>
    <w:basedOn w:val="Normln"/>
    <w:next w:val="Normln"/>
    <w:link w:val="Nadpis8Char"/>
    <w:qFormat/>
    <w:rsid w:val="004426DE"/>
    <w:pPr>
      <w:numPr>
        <w:ilvl w:val="7"/>
        <w:numId w:val="1"/>
      </w:num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426DE"/>
    <w:rPr>
      <w:rFonts w:ascii="Times New Roman" w:eastAsia="Times New Roman" w:hAnsi="Times New Roman" w:cs="Times New Roman"/>
      <w:b/>
      <w:sz w:val="24"/>
      <w:szCs w:val="20"/>
      <w:lang w:eastAsia="ar-SA"/>
    </w:rPr>
  </w:style>
  <w:style w:type="character" w:customStyle="1" w:styleId="Nadpis2Char">
    <w:name w:val="Nadpis 2 Char"/>
    <w:basedOn w:val="Standardnpsmoodstavce"/>
    <w:link w:val="Nadpis2"/>
    <w:rsid w:val="004426DE"/>
    <w:rPr>
      <w:rFonts w:ascii="Times New Roman" w:eastAsia="Times New Roman" w:hAnsi="Times New Roman" w:cs="Times New Roman"/>
      <w:b/>
      <w:sz w:val="24"/>
      <w:szCs w:val="20"/>
      <w:u w:val="single"/>
      <w:lang w:eastAsia="ar-SA"/>
    </w:rPr>
  </w:style>
  <w:style w:type="character" w:customStyle="1" w:styleId="Nadpis3Char">
    <w:name w:val="Nadpis 3 Char"/>
    <w:basedOn w:val="Standardnpsmoodstavce"/>
    <w:link w:val="Nadpis3"/>
    <w:rsid w:val="004426DE"/>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rsid w:val="004426DE"/>
    <w:rPr>
      <w:rFonts w:ascii="Times New Roman" w:eastAsia="Times New Roman" w:hAnsi="Times New Roman" w:cs="Times New Roman"/>
      <w:sz w:val="24"/>
      <w:szCs w:val="20"/>
      <w:u w:val="single"/>
      <w:lang w:eastAsia="ar-SA"/>
    </w:rPr>
  </w:style>
  <w:style w:type="character" w:customStyle="1" w:styleId="Nadpis8Char">
    <w:name w:val="Nadpis 8 Char"/>
    <w:basedOn w:val="Standardnpsmoodstavce"/>
    <w:link w:val="Nadpis8"/>
    <w:rsid w:val="004426DE"/>
    <w:rPr>
      <w:rFonts w:ascii="Times New Roman" w:eastAsia="Times New Roman" w:hAnsi="Times New Roman" w:cs="Times New Roman"/>
      <w:i/>
      <w:iCs/>
      <w:sz w:val="24"/>
      <w:szCs w:val="24"/>
      <w:lang w:eastAsia="ar-SA"/>
    </w:rPr>
  </w:style>
  <w:style w:type="character" w:customStyle="1" w:styleId="WW8Num1z0">
    <w:name w:val="WW8Num1z0"/>
    <w:rsid w:val="004426DE"/>
    <w:rPr>
      <w:rFonts w:hint="default"/>
      <w:b/>
    </w:rPr>
  </w:style>
  <w:style w:type="character" w:customStyle="1" w:styleId="WW8Num1z1">
    <w:name w:val="WW8Num1z1"/>
    <w:rsid w:val="004426DE"/>
  </w:style>
  <w:style w:type="character" w:customStyle="1" w:styleId="WW8Num1z2">
    <w:name w:val="WW8Num1z2"/>
    <w:rsid w:val="004426DE"/>
    <w:rPr>
      <w:rFonts w:hint="default"/>
      <w:b w:val="0"/>
      <w:i w:val="0"/>
    </w:rPr>
  </w:style>
  <w:style w:type="character" w:customStyle="1" w:styleId="WW8Num1z3">
    <w:name w:val="WW8Num1z3"/>
    <w:rsid w:val="004426DE"/>
    <w:rPr>
      <w:rFonts w:ascii="Symbol" w:hAnsi="Symbol" w:cs="Symbol" w:hint="default"/>
      <w:b/>
    </w:rPr>
  </w:style>
  <w:style w:type="character" w:customStyle="1" w:styleId="WW8Num1z4">
    <w:name w:val="WW8Num1z4"/>
    <w:rsid w:val="004426DE"/>
    <w:rPr>
      <w:rFonts w:hint="default"/>
    </w:rPr>
  </w:style>
  <w:style w:type="character" w:customStyle="1" w:styleId="WW8Num1z5">
    <w:name w:val="WW8Num1z5"/>
    <w:rsid w:val="004426DE"/>
    <w:rPr>
      <w:rFonts w:ascii="Wingdings" w:hAnsi="Wingdings" w:cs="Wingdings" w:hint="default"/>
    </w:rPr>
  </w:style>
  <w:style w:type="character" w:customStyle="1" w:styleId="WW8Num1z6">
    <w:name w:val="WW8Num1z6"/>
    <w:rsid w:val="004426DE"/>
  </w:style>
  <w:style w:type="character" w:customStyle="1" w:styleId="WW8Num1z7">
    <w:name w:val="WW8Num1z7"/>
    <w:rsid w:val="004426DE"/>
    <w:rPr>
      <w:rFonts w:ascii="Symbol" w:hAnsi="Symbol" w:cs="Symbol" w:hint="default"/>
    </w:rPr>
  </w:style>
  <w:style w:type="character" w:customStyle="1" w:styleId="WW8Num1z8">
    <w:name w:val="WW8Num1z8"/>
    <w:rsid w:val="004426DE"/>
  </w:style>
  <w:style w:type="character" w:customStyle="1" w:styleId="WW8Num2z0">
    <w:name w:val="WW8Num2z0"/>
    <w:rsid w:val="004426DE"/>
    <w:rPr>
      <w:rFonts w:ascii="Book Antiqua" w:hAnsi="Book Antiqua" w:cs="Book Antiqua"/>
    </w:rPr>
  </w:style>
  <w:style w:type="character" w:customStyle="1" w:styleId="WW8Num2z1">
    <w:name w:val="WW8Num2z1"/>
    <w:rsid w:val="004426DE"/>
    <w:rPr>
      <w:rFonts w:ascii="Courier New" w:hAnsi="Courier New" w:cs="Courier New"/>
    </w:rPr>
  </w:style>
  <w:style w:type="character" w:customStyle="1" w:styleId="WW8Num2z2">
    <w:name w:val="WW8Num2z2"/>
    <w:rsid w:val="004426DE"/>
    <w:rPr>
      <w:rFonts w:ascii="Wingdings" w:hAnsi="Wingdings" w:cs="Wingdings"/>
    </w:rPr>
  </w:style>
  <w:style w:type="character" w:customStyle="1" w:styleId="WW8Num2z3">
    <w:name w:val="WW8Num2z3"/>
    <w:rsid w:val="004426DE"/>
    <w:rPr>
      <w:rFonts w:ascii="Symbol" w:hAnsi="Symbol" w:cs="Symbol"/>
    </w:rPr>
  </w:style>
  <w:style w:type="character" w:customStyle="1" w:styleId="WW8Num3z0">
    <w:name w:val="WW8Num3z0"/>
    <w:rsid w:val="004426DE"/>
    <w:rPr>
      <w:rFonts w:ascii="Symbol" w:hAnsi="Symbol" w:cs="Symbol"/>
      <w:sz w:val="24"/>
      <w:szCs w:val="24"/>
      <w:shd w:val="clear" w:color="auto" w:fill="auto"/>
    </w:rPr>
  </w:style>
  <w:style w:type="character" w:customStyle="1" w:styleId="WW8Num4z0">
    <w:name w:val="WW8Num4z0"/>
    <w:rsid w:val="004426DE"/>
    <w:rPr>
      <w:rFonts w:ascii="Symbol" w:hAnsi="Symbol" w:cs="Symbol"/>
      <w:shd w:val="clear" w:color="auto" w:fill="FFFF00"/>
    </w:rPr>
  </w:style>
  <w:style w:type="character" w:customStyle="1" w:styleId="WW8Num5z0">
    <w:name w:val="WW8Num5z0"/>
    <w:rsid w:val="004426DE"/>
    <w:rPr>
      <w:rFonts w:hint="default"/>
    </w:rPr>
  </w:style>
  <w:style w:type="character" w:customStyle="1" w:styleId="WW8Num6z0">
    <w:name w:val="WW8Num6z0"/>
    <w:rsid w:val="004426DE"/>
    <w:rPr>
      <w:rFonts w:ascii="Symbol" w:hAnsi="Symbol" w:cs="Symbol" w:hint="default"/>
      <w:b/>
      <w:bCs/>
      <w:color w:val="FF0000"/>
      <w:sz w:val="24"/>
      <w:szCs w:val="24"/>
    </w:rPr>
  </w:style>
  <w:style w:type="character" w:customStyle="1" w:styleId="WW8Num7z0">
    <w:name w:val="WW8Num7z0"/>
    <w:rsid w:val="004426DE"/>
    <w:rPr>
      <w:rFonts w:hint="default"/>
      <w:b/>
      <w:sz w:val="24"/>
      <w:shd w:val="clear" w:color="auto" w:fill="auto"/>
    </w:rPr>
  </w:style>
  <w:style w:type="character" w:customStyle="1" w:styleId="WW8Num8z0">
    <w:name w:val="WW8Num8z0"/>
    <w:rsid w:val="004426DE"/>
    <w:rPr>
      <w:rFonts w:hint="default"/>
      <w:b/>
      <w:i w:val="0"/>
      <w:sz w:val="24"/>
      <w:szCs w:val="24"/>
    </w:rPr>
  </w:style>
  <w:style w:type="character" w:customStyle="1" w:styleId="WW8Num9z0">
    <w:name w:val="WW8Num9z0"/>
    <w:rsid w:val="004426DE"/>
    <w:rPr>
      <w:rFonts w:hint="default"/>
    </w:rPr>
  </w:style>
  <w:style w:type="character" w:customStyle="1" w:styleId="WW8Num9z1">
    <w:name w:val="WW8Num9z1"/>
    <w:rsid w:val="004426DE"/>
  </w:style>
  <w:style w:type="character" w:customStyle="1" w:styleId="WW8Num9z2">
    <w:name w:val="WW8Num9z2"/>
    <w:rsid w:val="004426DE"/>
  </w:style>
  <w:style w:type="character" w:customStyle="1" w:styleId="WW8Num9z3">
    <w:name w:val="WW8Num9z3"/>
    <w:rsid w:val="004426DE"/>
  </w:style>
  <w:style w:type="character" w:customStyle="1" w:styleId="WW8Num9z4">
    <w:name w:val="WW8Num9z4"/>
    <w:rsid w:val="004426DE"/>
  </w:style>
  <w:style w:type="character" w:customStyle="1" w:styleId="WW8Num9z5">
    <w:name w:val="WW8Num9z5"/>
    <w:rsid w:val="004426DE"/>
  </w:style>
  <w:style w:type="character" w:customStyle="1" w:styleId="WW8Num9z6">
    <w:name w:val="WW8Num9z6"/>
    <w:rsid w:val="004426DE"/>
  </w:style>
  <w:style w:type="character" w:customStyle="1" w:styleId="WW8Num9z7">
    <w:name w:val="WW8Num9z7"/>
    <w:rsid w:val="004426DE"/>
  </w:style>
  <w:style w:type="character" w:customStyle="1" w:styleId="WW8Num9z8">
    <w:name w:val="WW8Num9z8"/>
    <w:rsid w:val="004426DE"/>
  </w:style>
  <w:style w:type="character" w:customStyle="1" w:styleId="WW8Num10z0">
    <w:name w:val="WW8Num10z0"/>
    <w:rsid w:val="004426DE"/>
  </w:style>
  <w:style w:type="character" w:customStyle="1" w:styleId="WW8Num10z1">
    <w:name w:val="WW8Num10z1"/>
    <w:rsid w:val="004426DE"/>
  </w:style>
  <w:style w:type="character" w:customStyle="1" w:styleId="WW8Num10z4">
    <w:name w:val="WW8Num10z4"/>
    <w:rsid w:val="004426DE"/>
  </w:style>
  <w:style w:type="character" w:customStyle="1" w:styleId="WW8Num10z5">
    <w:name w:val="WW8Num10z5"/>
    <w:rsid w:val="004426DE"/>
  </w:style>
  <w:style w:type="character" w:customStyle="1" w:styleId="WW8Num11z0">
    <w:name w:val="WW8Num11z0"/>
    <w:rsid w:val="004426DE"/>
    <w:rPr>
      <w:rFonts w:hint="default"/>
      <w:b/>
      <w:i w:val="0"/>
      <w:sz w:val="24"/>
      <w:szCs w:val="24"/>
    </w:rPr>
  </w:style>
  <w:style w:type="character" w:customStyle="1" w:styleId="WW8Num11z3">
    <w:name w:val="WW8Num11z3"/>
    <w:rsid w:val="004426DE"/>
  </w:style>
  <w:style w:type="character" w:customStyle="1" w:styleId="WW8Num12z0">
    <w:name w:val="WW8Num12z0"/>
    <w:rsid w:val="004426DE"/>
    <w:rPr>
      <w:rFonts w:ascii="Symbol" w:hAnsi="Symbol" w:cs="Symbol" w:hint="default"/>
      <w:color w:val="000000"/>
    </w:rPr>
  </w:style>
  <w:style w:type="character" w:customStyle="1" w:styleId="WW8Num13z0">
    <w:name w:val="WW8Num13z0"/>
    <w:rsid w:val="004426DE"/>
    <w:rPr>
      <w:rFonts w:ascii="Symbol" w:hAnsi="Symbol" w:cs="Symbol" w:hint="default"/>
      <w:color w:val="000000"/>
    </w:rPr>
  </w:style>
  <w:style w:type="character" w:customStyle="1" w:styleId="WW8Num14z0">
    <w:name w:val="WW8Num14z0"/>
    <w:rsid w:val="004426DE"/>
    <w:rPr>
      <w:rFonts w:ascii="Symbol" w:hAnsi="Symbol" w:cs="Symbol" w:hint="default"/>
      <w:sz w:val="24"/>
    </w:rPr>
  </w:style>
  <w:style w:type="character" w:customStyle="1" w:styleId="WW8Num15z0">
    <w:name w:val="WW8Num15z0"/>
    <w:rsid w:val="004426DE"/>
    <w:rPr>
      <w:rFonts w:hint="default"/>
      <w:color w:val="000000"/>
      <w:sz w:val="24"/>
      <w:szCs w:val="24"/>
      <w:shd w:val="clear" w:color="auto" w:fill="auto"/>
    </w:rPr>
  </w:style>
  <w:style w:type="character" w:customStyle="1" w:styleId="WW8Num16z0">
    <w:name w:val="WW8Num16z0"/>
    <w:rsid w:val="004426DE"/>
    <w:rPr>
      <w:rFonts w:ascii="Symbol" w:hAnsi="Symbol" w:cs="Symbol" w:hint="default"/>
    </w:rPr>
  </w:style>
  <w:style w:type="character" w:customStyle="1" w:styleId="WW8Num17z0">
    <w:name w:val="WW8Num17z0"/>
    <w:rsid w:val="004426DE"/>
    <w:rPr>
      <w:rFonts w:cs="Arial" w:hint="default"/>
      <w:sz w:val="24"/>
    </w:rPr>
  </w:style>
  <w:style w:type="character" w:customStyle="1" w:styleId="WW8Num10z3">
    <w:name w:val="WW8Num10z3"/>
    <w:rsid w:val="004426DE"/>
  </w:style>
  <w:style w:type="character" w:customStyle="1" w:styleId="WW8Num11z1">
    <w:name w:val="WW8Num11z1"/>
    <w:rsid w:val="004426DE"/>
  </w:style>
  <w:style w:type="character" w:customStyle="1" w:styleId="WW8Num11z4">
    <w:name w:val="WW8Num11z4"/>
    <w:rsid w:val="004426DE"/>
  </w:style>
  <w:style w:type="character" w:customStyle="1" w:styleId="WW8Num11z5">
    <w:name w:val="WW8Num11z5"/>
    <w:rsid w:val="004426DE"/>
  </w:style>
  <w:style w:type="character" w:customStyle="1" w:styleId="WW8Num12z3">
    <w:name w:val="WW8Num12z3"/>
    <w:rsid w:val="004426DE"/>
    <w:rPr>
      <w:rFonts w:ascii="Symbol" w:hAnsi="Symbol" w:cs="Symbol" w:hint="default"/>
      <w:b w:val="0"/>
      <w:color w:val="auto"/>
      <w:sz w:val="20"/>
      <w:szCs w:val="20"/>
    </w:rPr>
  </w:style>
  <w:style w:type="character" w:customStyle="1" w:styleId="WW8Num16z1">
    <w:name w:val="WW8Num16z1"/>
    <w:rsid w:val="004426DE"/>
    <w:rPr>
      <w:rFonts w:ascii="Courier New" w:hAnsi="Courier New" w:cs="Courier New" w:hint="default"/>
    </w:rPr>
  </w:style>
  <w:style w:type="character" w:customStyle="1" w:styleId="WW8Num16z4">
    <w:name w:val="WW8Num16z4"/>
    <w:rsid w:val="004426DE"/>
    <w:rPr>
      <w:rFonts w:ascii="Courier New" w:hAnsi="Courier New" w:cs="Courier New"/>
    </w:rPr>
  </w:style>
  <w:style w:type="character" w:customStyle="1" w:styleId="WW8Num16z5">
    <w:name w:val="WW8Num16z5"/>
    <w:rsid w:val="004426DE"/>
    <w:rPr>
      <w:rFonts w:ascii="Wingdings" w:hAnsi="Wingdings" w:cs="Wingdings"/>
    </w:rPr>
  </w:style>
  <w:style w:type="character" w:customStyle="1" w:styleId="WW8Num17z1">
    <w:name w:val="WW8Num17z1"/>
    <w:rsid w:val="004426DE"/>
    <w:rPr>
      <w:rFonts w:ascii="Courier New" w:hAnsi="Courier New" w:cs="Courier New" w:hint="default"/>
    </w:rPr>
  </w:style>
  <w:style w:type="character" w:customStyle="1" w:styleId="WW8Num17z2">
    <w:name w:val="WW8Num17z2"/>
    <w:rsid w:val="004426DE"/>
    <w:rPr>
      <w:rFonts w:ascii="Wingdings" w:hAnsi="Wingdings" w:cs="Wingdings" w:hint="default"/>
    </w:rPr>
  </w:style>
  <w:style w:type="character" w:customStyle="1" w:styleId="WW8Num18z0">
    <w:name w:val="WW8Num18z0"/>
    <w:rsid w:val="004426DE"/>
    <w:rPr>
      <w:rFonts w:hint="default"/>
      <w:color w:val="000000"/>
      <w:sz w:val="24"/>
      <w:szCs w:val="24"/>
      <w:shd w:val="clear" w:color="auto" w:fill="FFFF00"/>
    </w:rPr>
  </w:style>
  <w:style w:type="character" w:customStyle="1" w:styleId="WW8Num18z1">
    <w:name w:val="WW8Num18z1"/>
    <w:rsid w:val="004426DE"/>
    <w:rPr>
      <w:rFonts w:ascii="Courier New" w:hAnsi="Courier New" w:cs="Courier New" w:hint="default"/>
    </w:rPr>
  </w:style>
  <w:style w:type="character" w:customStyle="1" w:styleId="WW8Num18z2">
    <w:name w:val="WW8Num18z2"/>
    <w:rsid w:val="004426DE"/>
    <w:rPr>
      <w:rFonts w:ascii="Wingdings" w:hAnsi="Wingdings" w:cs="Wingdings" w:hint="default"/>
    </w:rPr>
  </w:style>
  <w:style w:type="character" w:customStyle="1" w:styleId="WW8Num19z0">
    <w:name w:val="WW8Num19z0"/>
    <w:rsid w:val="004426DE"/>
    <w:rPr>
      <w:rFonts w:ascii="Symbol" w:hAnsi="Symbol" w:cs="Symbol" w:hint="default"/>
    </w:rPr>
  </w:style>
  <w:style w:type="character" w:customStyle="1" w:styleId="WW8Num19z1">
    <w:name w:val="WW8Num19z1"/>
    <w:rsid w:val="004426DE"/>
    <w:rPr>
      <w:rFonts w:ascii="Courier New" w:hAnsi="Courier New" w:cs="Courier New" w:hint="default"/>
    </w:rPr>
  </w:style>
  <w:style w:type="character" w:customStyle="1" w:styleId="WW8Num19z2">
    <w:name w:val="WW8Num19z2"/>
    <w:rsid w:val="004426DE"/>
    <w:rPr>
      <w:rFonts w:ascii="Wingdings" w:hAnsi="Wingdings" w:cs="Wingdings" w:hint="default"/>
    </w:rPr>
  </w:style>
  <w:style w:type="character" w:customStyle="1" w:styleId="WW8Num20z0">
    <w:name w:val="WW8Num20z0"/>
    <w:rsid w:val="004426DE"/>
    <w:rPr>
      <w:rFonts w:hint="default"/>
      <w:b/>
      <w:i w:val="0"/>
      <w:sz w:val="24"/>
      <w:szCs w:val="24"/>
      <w:shd w:val="clear" w:color="auto" w:fill="FFFF00"/>
    </w:rPr>
  </w:style>
  <w:style w:type="character" w:customStyle="1" w:styleId="WW8Num20z1">
    <w:name w:val="WW8Num20z1"/>
    <w:rsid w:val="004426DE"/>
  </w:style>
  <w:style w:type="character" w:customStyle="1" w:styleId="WW8Num20z2">
    <w:name w:val="WW8Num20z2"/>
    <w:rsid w:val="004426DE"/>
  </w:style>
  <w:style w:type="character" w:customStyle="1" w:styleId="Standardnpsmoodstavce2">
    <w:name w:val="Standardní písmo odstavce2"/>
    <w:rsid w:val="004426DE"/>
  </w:style>
  <w:style w:type="character" w:customStyle="1" w:styleId="WW8Num5z1">
    <w:name w:val="WW8Num5z1"/>
    <w:rsid w:val="004426DE"/>
  </w:style>
  <w:style w:type="character" w:customStyle="1" w:styleId="WW8Num5z2">
    <w:name w:val="WW8Num5z2"/>
    <w:rsid w:val="004426DE"/>
  </w:style>
  <w:style w:type="character" w:customStyle="1" w:styleId="WW8Num5z3">
    <w:name w:val="WW8Num5z3"/>
    <w:rsid w:val="004426DE"/>
  </w:style>
  <w:style w:type="character" w:customStyle="1" w:styleId="WW8Num5z4">
    <w:name w:val="WW8Num5z4"/>
    <w:rsid w:val="004426DE"/>
  </w:style>
  <w:style w:type="character" w:customStyle="1" w:styleId="WW8Num5z5">
    <w:name w:val="WW8Num5z5"/>
    <w:rsid w:val="004426DE"/>
  </w:style>
  <w:style w:type="character" w:customStyle="1" w:styleId="WW8Num5z6">
    <w:name w:val="WW8Num5z6"/>
    <w:rsid w:val="004426DE"/>
  </w:style>
  <w:style w:type="character" w:customStyle="1" w:styleId="WW8Num5z7">
    <w:name w:val="WW8Num5z7"/>
    <w:rsid w:val="004426DE"/>
  </w:style>
  <w:style w:type="character" w:customStyle="1" w:styleId="WW8Num5z8">
    <w:name w:val="WW8Num5z8"/>
    <w:rsid w:val="004426DE"/>
  </w:style>
  <w:style w:type="character" w:customStyle="1" w:styleId="WW8Num6z1">
    <w:name w:val="WW8Num6z1"/>
    <w:rsid w:val="004426DE"/>
    <w:rPr>
      <w:rFonts w:ascii="Courier New" w:hAnsi="Courier New" w:cs="Courier New" w:hint="default"/>
    </w:rPr>
  </w:style>
  <w:style w:type="character" w:customStyle="1" w:styleId="WW8Num6z2">
    <w:name w:val="WW8Num6z2"/>
    <w:rsid w:val="004426DE"/>
    <w:rPr>
      <w:rFonts w:ascii="Wingdings" w:hAnsi="Wingdings" w:cs="Wingdings" w:hint="default"/>
    </w:rPr>
  </w:style>
  <w:style w:type="character" w:customStyle="1" w:styleId="WW8Num7z1">
    <w:name w:val="WW8Num7z1"/>
    <w:rsid w:val="004426DE"/>
  </w:style>
  <w:style w:type="character" w:customStyle="1" w:styleId="WW8Num7z2">
    <w:name w:val="WW8Num7z2"/>
    <w:rsid w:val="004426DE"/>
  </w:style>
  <w:style w:type="character" w:customStyle="1" w:styleId="WW8Num7z3">
    <w:name w:val="WW8Num7z3"/>
    <w:rsid w:val="004426DE"/>
  </w:style>
  <w:style w:type="character" w:customStyle="1" w:styleId="WW8Num7z4">
    <w:name w:val="WW8Num7z4"/>
    <w:rsid w:val="004426DE"/>
  </w:style>
  <w:style w:type="character" w:customStyle="1" w:styleId="WW8Num7z5">
    <w:name w:val="WW8Num7z5"/>
    <w:rsid w:val="004426DE"/>
  </w:style>
  <w:style w:type="character" w:customStyle="1" w:styleId="WW8Num7z6">
    <w:name w:val="WW8Num7z6"/>
    <w:rsid w:val="004426DE"/>
  </w:style>
  <w:style w:type="character" w:customStyle="1" w:styleId="WW8Num7z7">
    <w:name w:val="WW8Num7z7"/>
    <w:rsid w:val="004426DE"/>
  </w:style>
  <w:style w:type="character" w:customStyle="1" w:styleId="WW8Num7z8">
    <w:name w:val="WW8Num7z8"/>
    <w:rsid w:val="004426DE"/>
  </w:style>
  <w:style w:type="character" w:customStyle="1" w:styleId="WW8Num8z1">
    <w:name w:val="WW8Num8z1"/>
    <w:rsid w:val="004426DE"/>
  </w:style>
  <w:style w:type="character" w:customStyle="1" w:styleId="WW8Num8z2">
    <w:name w:val="WW8Num8z2"/>
    <w:rsid w:val="004426DE"/>
  </w:style>
  <w:style w:type="character" w:customStyle="1" w:styleId="WW8Num8z3">
    <w:name w:val="WW8Num8z3"/>
    <w:rsid w:val="004426DE"/>
  </w:style>
  <w:style w:type="character" w:customStyle="1" w:styleId="WW8Num8z4">
    <w:name w:val="WW8Num8z4"/>
    <w:rsid w:val="004426DE"/>
  </w:style>
  <w:style w:type="character" w:customStyle="1" w:styleId="WW8Num8z5">
    <w:name w:val="WW8Num8z5"/>
    <w:rsid w:val="004426DE"/>
  </w:style>
  <w:style w:type="character" w:customStyle="1" w:styleId="WW8Num8z6">
    <w:name w:val="WW8Num8z6"/>
    <w:rsid w:val="004426DE"/>
  </w:style>
  <w:style w:type="character" w:customStyle="1" w:styleId="WW8Num8z7">
    <w:name w:val="WW8Num8z7"/>
    <w:rsid w:val="004426DE"/>
  </w:style>
  <w:style w:type="character" w:customStyle="1" w:styleId="WW8Num8z8">
    <w:name w:val="WW8Num8z8"/>
    <w:rsid w:val="004426DE"/>
  </w:style>
  <w:style w:type="character" w:customStyle="1" w:styleId="WW8Num10z2">
    <w:name w:val="WW8Num10z2"/>
    <w:rsid w:val="004426DE"/>
  </w:style>
  <w:style w:type="character" w:customStyle="1" w:styleId="WW8Num10z6">
    <w:name w:val="WW8Num10z6"/>
    <w:rsid w:val="004426DE"/>
  </w:style>
  <w:style w:type="character" w:customStyle="1" w:styleId="WW8Num10z7">
    <w:name w:val="WW8Num10z7"/>
    <w:rsid w:val="004426DE"/>
  </w:style>
  <w:style w:type="character" w:customStyle="1" w:styleId="WW8Num10z8">
    <w:name w:val="WW8Num10z8"/>
    <w:rsid w:val="004426DE"/>
  </w:style>
  <w:style w:type="character" w:customStyle="1" w:styleId="WW8Num11z2">
    <w:name w:val="WW8Num11z2"/>
    <w:rsid w:val="004426DE"/>
  </w:style>
  <w:style w:type="character" w:customStyle="1" w:styleId="WW8Num11z6">
    <w:name w:val="WW8Num11z6"/>
    <w:rsid w:val="004426DE"/>
  </w:style>
  <w:style w:type="character" w:customStyle="1" w:styleId="WW8Num11z7">
    <w:name w:val="WW8Num11z7"/>
    <w:rsid w:val="004426DE"/>
  </w:style>
  <w:style w:type="character" w:customStyle="1" w:styleId="WW8Num11z8">
    <w:name w:val="WW8Num11z8"/>
    <w:rsid w:val="004426DE"/>
  </w:style>
  <w:style w:type="character" w:customStyle="1" w:styleId="WW8Num12z1">
    <w:name w:val="WW8Num12z1"/>
    <w:rsid w:val="004426DE"/>
    <w:rPr>
      <w:rFonts w:ascii="Courier New" w:hAnsi="Courier New" w:cs="Courier New" w:hint="default"/>
    </w:rPr>
  </w:style>
  <w:style w:type="character" w:customStyle="1" w:styleId="WW8Num12z2">
    <w:name w:val="WW8Num12z2"/>
    <w:rsid w:val="004426DE"/>
    <w:rPr>
      <w:rFonts w:ascii="Wingdings" w:hAnsi="Wingdings" w:cs="Wingdings" w:hint="default"/>
    </w:rPr>
  </w:style>
  <w:style w:type="character" w:customStyle="1" w:styleId="WW8Num13z1">
    <w:name w:val="WW8Num13z1"/>
    <w:rsid w:val="004426DE"/>
    <w:rPr>
      <w:rFonts w:ascii="Courier New" w:hAnsi="Courier New" w:cs="Courier New" w:hint="default"/>
    </w:rPr>
  </w:style>
  <w:style w:type="character" w:customStyle="1" w:styleId="WW8Num13z2">
    <w:name w:val="WW8Num13z2"/>
    <w:rsid w:val="004426DE"/>
    <w:rPr>
      <w:rFonts w:ascii="Wingdings" w:hAnsi="Wingdings" w:cs="Wingdings" w:hint="default"/>
    </w:rPr>
  </w:style>
  <w:style w:type="character" w:customStyle="1" w:styleId="WW8Num14z1">
    <w:name w:val="WW8Num14z1"/>
    <w:rsid w:val="004426DE"/>
    <w:rPr>
      <w:rFonts w:ascii="Courier New" w:hAnsi="Courier New" w:cs="Courier New" w:hint="default"/>
    </w:rPr>
  </w:style>
  <w:style w:type="character" w:customStyle="1" w:styleId="WW8Num14z2">
    <w:name w:val="WW8Num14z2"/>
    <w:rsid w:val="004426DE"/>
    <w:rPr>
      <w:rFonts w:ascii="Wingdings" w:hAnsi="Wingdings" w:cs="Wingdings" w:hint="default"/>
    </w:rPr>
  </w:style>
  <w:style w:type="character" w:customStyle="1" w:styleId="WW8Num15z1">
    <w:name w:val="WW8Num15z1"/>
    <w:rsid w:val="004426DE"/>
  </w:style>
  <w:style w:type="character" w:customStyle="1" w:styleId="WW8Num15z2">
    <w:name w:val="WW8Num15z2"/>
    <w:rsid w:val="004426DE"/>
  </w:style>
  <w:style w:type="character" w:customStyle="1" w:styleId="WW8Num15z3">
    <w:name w:val="WW8Num15z3"/>
    <w:rsid w:val="004426DE"/>
  </w:style>
  <w:style w:type="character" w:customStyle="1" w:styleId="WW8Num15z4">
    <w:name w:val="WW8Num15z4"/>
    <w:rsid w:val="004426DE"/>
  </w:style>
  <w:style w:type="character" w:customStyle="1" w:styleId="WW8Num15z5">
    <w:name w:val="WW8Num15z5"/>
    <w:rsid w:val="004426DE"/>
  </w:style>
  <w:style w:type="character" w:customStyle="1" w:styleId="WW8Num15z6">
    <w:name w:val="WW8Num15z6"/>
    <w:rsid w:val="004426DE"/>
  </w:style>
  <w:style w:type="character" w:customStyle="1" w:styleId="WW8Num15z7">
    <w:name w:val="WW8Num15z7"/>
    <w:rsid w:val="004426DE"/>
  </w:style>
  <w:style w:type="character" w:customStyle="1" w:styleId="WW8Num15z8">
    <w:name w:val="WW8Num15z8"/>
    <w:rsid w:val="004426DE"/>
  </w:style>
  <w:style w:type="character" w:customStyle="1" w:styleId="WW8Num16z2">
    <w:name w:val="WW8Num16z2"/>
    <w:rsid w:val="004426DE"/>
    <w:rPr>
      <w:rFonts w:ascii="Wingdings" w:hAnsi="Wingdings" w:cs="Wingdings" w:hint="default"/>
    </w:rPr>
  </w:style>
  <w:style w:type="character" w:customStyle="1" w:styleId="WW8Num20z3">
    <w:name w:val="WW8Num20z3"/>
    <w:rsid w:val="004426DE"/>
  </w:style>
  <w:style w:type="character" w:customStyle="1" w:styleId="WW8Num20z4">
    <w:name w:val="WW8Num20z4"/>
    <w:rsid w:val="004426DE"/>
  </w:style>
  <w:style w:type="character" w:customStyle="1" w:styleId="WW8Num20z5">
    <w:name w:val="WW8Num20z5"/>
    <w:rsid w:val="004426DE"/>
  </w:style>
  <w:style w:type="character" w:customStyle="1" w:styleId="WW8Num20z6">
    <w:name w:val="WW8Num20z6"/>
    <w:rsid w:val="004426DE"/>
  </w:style>
  <w:style w:type="character" w:customStyle="1" w:styleId="WW8Num20z7">
    <w:name w:val="WW8Num20z7"/>
    <w:rsid w:val="004426DE"/>
  </w:style>
  <w:style w:type="character" w:customStyle="1" w:styleId="WW8Num20z8">
    <w:name w:val="WW8Num20z8"/>
    <w:rsid w:val="004426DE"/>
  </w:style>
  <w:style w:type="character" w:customStyle="1" w:styleId="WW8Num21z0">
    <w:name w:val="WW8Num21z0"/>
    <w:rsid w:val="004426DE"/>
    <w:rPr>
      <w:rFonts w:hint="default"/>
    </w:rPr>
  </w:style>
  <w:style w:type="character" w:customStyle="1" w:styleId="WW8Num21z3">
    <w:name w:val="WW8Num21z3"/>
    <w:rsid w:val="004426DE"/>
    <w:rPr>
      <w:rFonts w:ascii="Symbol" w:hAnsi="Symbol" w:cs="Symbol" w:hint="default"/>
      <w:b w:val="0"/>
      <w:color w:val="auto"/>
      <w:sz w:val="20"/>
      <w:szCs w:val="20"/>
    </w:rPr>
  </w:style>
  <w:style w:type="character" w:customStyle="1" w:styleId="WW8Num22z0">
    <w:name w:val="WW8Num22z0"/>
    <w:rsid w:val="004426DE"/>
    <w:rPr>
      <w:rFonts w:ascii="Symbol" w:hAnsi="Symbol" w:cs="Symbol" w:hint="default"/>
    </w:rPr>
  </w:style>
  <w:style w:type="character" w:customStyle="1" w:styleId="WW8Num22z1">
    <w:name w:val="WW8Num22z1"/>
    <w:rsid w:val="004426DE"/>
    <w:rPr>
      <w:rFonts w:ascii="Courier New" w:hAnsi="Courier New" w:cs="Courier New" w:hint="default"/>
    </w:rPr>
  </w:style>
  <w:style w:type="character" w:customStyle="1" w:styleId="WW8Num22z2">
    <w:name w:val="WW8Num22z2"/>
    <w:rsid w:val="004426DE"/>
    <w:rPr>
      <w:rFonts w:ascii="Wingdings" w:hAnsi="Wingdings" w:cs="Wingdings" w:hint="default"/>
    </w:rPr>
  </w:style>
  <w:style w:type="character" w:customStyle="1" w:styleId="WW8Num23z0">
    <w:name w:val="WW8Num23z0"/>
    <w:rsid w:val="004426DE"/>
    <w:rPr>
      <w:rFonts w:ascii="Symbol" w:hAnsi="Symbol" w:cs="Symbol" w:hint="default"/>
    </w:rPr>
  </w:style>
  <w:style w:type="character" w:customStyle="1" w:styleId="WW8Num23z1">
    <w:name w:val="WW8Num23z1"/>
    <w:rsid w:val="004426DE"/>
    <w:rPr>
      <w:rFonts w:hint="default"/>
    </w:rPr>
  </w:style>
  <w:style w:type="character" w:customStyle="1" w:styleId="WW8Num23z4">
    <w:name w:val="WW8Num23z4"/>
    <w:rsid w:val="004426DE"/>
    <w:rPr>
      <w:rFonts w:ascii="Courier New" w:hAnsi="Courier New" w:cs="Courier New" w:hint="default"/>
    </w:rPr>
  </w:style>
  <w:style w:type="character" w:customStyle="1" w:styleId="WW8Num23z5">
    <w:name w:val="WW8Num23z5"/>
    <w:rsid w:val="004426DE"/>
    <w:rPr>
      <w:rFonts w:ascii="Wingdings" w:hAnsi="Wingdings" w:cs="Wingdings" w:hint="default"/>
    </w:rPr>
  </w:style>
  <w:style w:type="character" w:customStyle="1" w:styleId="WW8Num24z0">
    <w:name w:val="WW8Num24z0"/>
    <w:rsid w:val="004426DE"/>
    <w:rPr>
      <w:rFonts w:hint="default"/>
    </w:rPr>
  </w:style>
  <w:style w:type="character" w:customStyle="1" w:styleId="WW8Num24z3">
    <w:name w:val="WW8Num24z3"/>
    <w:rsid w:val="004426DE"/>
    <w:rPr>
      <w:rFonts w:ascii="Symbol" w:hAnsi="Symbol" w:cs="Symbol" w:hint="default"/>
      <w:b w:val="0"/>
      <w:color w:val="auto"/>
      <w:sz w:val="20"/>
      <w:szCs w:val="20"/>
    </w:rPr>
  </w:style>
  <w:style w:type="character" w:customStyle="1" w:styleId="Standardnpsmoodstavce1">
    <w:name w:val="Standardní písmo odstavce1"/>
    <w:rsid w:val="004426DE"/>
  </w:style>
  <w:style w:type="character" w:styleId="slostrnky">
    <w:name w:val="page number"/>
    <w:basedOn w:val="Standardnpsmoodstavce1"/>
    <w:rsid w:val="004426DE"/>
  </w:style>
  <w:style w:type="character" w:customStyle="1" w:styleId="ZpatChar">
    <w:name w:val="Zápatí Char"/>
    <w:basedOn w:val="Standardnpsmoodstavce1"/>
    <w:rsid w:val="004426DE"/>
  </w:style>
  <w:style w:type="character" w:customStyle="1" w:styleId="datalabel">
    <w:name w:val="datalabel"/>
    <w:basedOn w:val="Standardnpsmoodstavce1"/>
    <w:rsid w:val="004426DE"/>
  </w:style>
  <w:style w:type="character" w:customStyle="1" w:styleId="PodtitulChar">
    <w:name w:val="Podtitul Char"/>
    <w:rsid w:val="004426DE"/>
    <w:rPr>
      <w:sz w:val="24"/>
    </w:rPr>
  </w:style>
  <w:style w:type="character" w:customStyle="1" w:styleId="datalabelstring">
    <w:name w:val="datalabel string"/>
    <w:basedOn w:val="Standardnpsmoodstavce1"/>
    <w:rsid w:val="004426DE"/>
  </w:style>
  <w:style w:type="character" w:styleId="Hypertextovodkaz">
    <w:name w:val="Hyperlink"/>
    <w:rsid w:val="004426DE"/>
    <w:rPr>
      <w:color w:val="0000FF"/>
      <w:u w:val="single"/>
    </w:rPr>
  </w:style>
  <w:style w:type="character" w:customStyle="1" w:styleId="ZhlavChar">
    <w:name w:val="Záhlaví Char"/>
    <w:basedOn w:val="Standardnpsmoodstavce1"/>
    <w:uiPriority w:val="99"/>
    <w:rsid w:val="004426DE"/>
  </w:style>
  <w:style w:type="character" w:customStyle="1" w:styleId="adr">
    <w:name w:val="adr"/>
    <w:basedOn w:val="Standardnpsmoodstavce1"/>
    <w:rsid w:val="004426DE"/>
  </w:style>
  <w:style w:type="character" w:customStyle="1" w:styleId="street-address">
    <w:name w:val="street-address"/>
    <w:basedOn w:val="Standardnpsmoodstavce1"/>
    <w:rsid w:val="004426DE"/>
  </w:style>
  <w:style w:type="character" w:customStyle="1" w:styleId="OdstavecseseznamemChar">
    <w:name w:val="Odstavec se seznamem Char"/>
    <w:basedOn w:val="Standardnpsmoodstavce1"/>
    <w:uiPriority w:val="34"/>
    <w:rsid w:val="004426DE"/>
  </w:style>
  <w:style w:type="character" w:customStyle="1" w:styleId="WW8Num47z0">
    <w:name w:val="WW8Num47z0"/>
    <w:rsid w:val="004426DE"/>
    <w:rPr>
      <w:rFonts w:ascii="Arial" w:eastAsia="Times New Roman" w:hAnsi="Arial" w:cs="Arial"/>
      <w:b/>
      <w:color w:val="auto"/>
      <w:sz w:val="20"/>
      <w:szCs w:val="20"/>
      <w:shd w:val="clear" w:color="auto" w:fill="FFFF00"/>
    </w:rPr>
  </w:style>
  <w:style w:type="character" w:customStyle="1" w:styleId="Odrky">
    <w:name w:val="Odrážky"/>
    <w:rsid w:val="004426DE"/>
    <w:rPr>
      <w:rFonts w:ascii="OpenSymbol" w:eastAsia="OpenSymbol" w:hAnsi="OpenSymbol" w:cs="OpenSymbol"/>
    </w:rPr>
  </w:style>
  <w:style w:type="character" w:customStyle="1" w:styleId="Symbolyproslovn">
    <w:name w:val="Symboly pro číslování"/>
    <w:rsid w:val="004426DE"/>
  </w:style>
  <w:style w:type="paragraph" w:customStyle="1" w:styleId="Nadpis">
    <w:name w:val="Nadpis"/>
    <w:basedOn w:val="Normln"/>
    <w:next w:val="Zkladntext"/>
    <w:rsid w:val="004426DE"/>
    <w:pPr>
      <w:keepNext/>
      <w:spacing w:before="240" w:after="120"/>
    </w:pPr>
    <w:rPr>
      <w:rFonts w:ascii="Arial" w:eastAsia="Microsoft YaHei" w:hAnsi="Arial" w:cs="Mangal"/>
      <w:sz w:val="28"/>
      <w:szCs w:val="28"/>
    </w:rPr>
  </w:style>
  <w:style w:type="paragraph" w:styleId="Zkladntext">
    <w:name w:val="Body Text"/>
    <w:basedOn w:val="Normln"/>
    <w:link w:val="ZkladntextChar"/>
    <w:rsid w:val="004426DE"/>
    <w:rPr>
      <w:sz w:val="24"/>
    </w:rPr>
  </w:style>
  <w:style w:type="character" w:customStyle="1" w:styleId="ZkladntextChar">
    <w:name w:val="Základní text Char"/>
    <w:basedOn w:val="Standardnpsmoodstavce"/>
    <w:link w:val="Zkladntext"/>
    <w:rsid w:val="004426DE"/>
    <w:rPr>
      <w:rFonts w:ascii="Times New Roman" w:eastAsia="Times New Roman" w:hAnsi="Times New Roman" w:cs="Times New Roman"/>
      <w:sz w:val="24"/>
      <w:szCs w:val="20"/>
      <w:lang w:eastAsia="ar-SA"/>
    </w:rPr>
  </w:style>
  <w:style w:type="paragraph" w:styleId="Seznam">
    <w:name w:val="List"/>
    <w:basedOn w:val="Zkladntext"/>
    <w:rsid w:val="004426DE"/>
    <w:rPr>
      <w:rFonts w:cs="Mangal"/>
    </w:rPr>
  </w:style>
  <w:style w:type="paragraph" w:customStyle="1" w:styleId="Popisek">
    <w:name w:val="Popisek"/>
    <w:basedOn w:val="Normln"/>
    <w:rsid w:val="004426DE"/>
    <w:pPr>
      <w:suppressLineNumbers/>
      <w:spacing w:before="120" w:after="120"/>
    </w:pPr>
    <w:rPr>
      <w:rFonts w:cs="Mangal"/>
      <w:i/>
      <w:iCs/>
      <w:sz w:val="24"/>
      <w:szCs w:val="24"/>
    </w:rPr>
  </w:style>
  <w:style w:type="paragraph" w:customStyle="1" w:styleId="Rejstk">
    <w:name w:val="Rejstřík"/>
    <w:basedOn w:val="Normln"/>
    <w:rsid w:val="004426DE"/>
    <w:pPr>
      <w:suppressLineNumbers/>
    </w:pPr>
    <w:rPr>
      <w:rFonts w:cs="Mangal"/>
    </w:rPr>
  </w:style>
  <w:style w:type="paragraph" w:styleId="Zhlav">
    <w:name w:val="header"/>
    <w:basedOn w:val="Normln"/>
    <w:link w:val="ZhlavChar1"/>
    <w:uiPriority w:val="99"/>
    <w:rsid w:val="004426DE"/>
    <w:pPr>
      <w:tabs>
        <w:tab w:val="center" w:pos="4536"/>
        <w:tab w:val="right" w:pos="9072"/>
      </w:tabs>
    </w:pPr>
  </w:style>
  <w:style w:type="character" w:customStyle="1" w:styleId="ZhlavChar1">
    <w:name w:val="Záhlaví Char1"/>
    <w:basedOn w:val="Standardnpsmoodstavce"/>
    <w:link w:val="Zhlav"/>
    <w:uiPriority w:val="99"/>
    <w:rsid w:val="004426DE"/>
    <w:rPr>
      <w:rFonts w:ascii="Times New Roman" w:eastAsia="Times New Roman" w:hAnsi="Times New Roman" w:cs="Times New Roman"/>
      <w:sz w:val="20"/>
      <w:szCs w:val="20"/>
      <w:lang w:eastAsia="ar-SA"/>
    </w:rPr>
  </w:style>
  <w:style w:type="paragraph" w:styleId="Zpat">
    <w:name w:val="footer"/>
    <w:basedOn w:val="Normln"/>
    <w:link w:val="ZpatChar1"/>
    <w:rsid w:val="004426DE"/>
    <w:pPr>
      <w:tabs>
        <w:tab w:val="center" w:pos="4536"/>
        <w:tab w:val="right" w:pos="9072"/>
      </w:tabs>
    </w:pPr>
  </w:style>
  <w:style w:type="character" w:customStyle="1" w:styleId="ZpatChar1">
    <w:name w:val="Zápatí Char1"/>
    <w:basedOn w:val="Standardnpsmoodstavce"/>
    <w:link w:val="Zpat"/>
    <w:rsid w:val="004426DE"/>
    <w:rPr>
      <w:rFonts w:ascii="Times New Roman" w:eastAsia="Times New Roman" w:hAnsi="Times New Roman" w:cs="Times New Roman"/>
      <w:sz w:val="20"/>
      <w:szCs w:val="20"/>
      <w:lang w:eastAsia="ar-SA"/>
    </w:rPr>
  </w:style>
  <w:style w:type="paragraph" w:styleId="Textbubliny">
    <w:name w:val="Balloon Text"/>
    <w:basedOn w:val="Normln"/>
    <w:link w:val="TextbublinyChar"/>
    <w:rsid w:val="004426DE"/>
    <w:rPr>
      <w:rFonts w:ascii="Tahoma" w:hAnsi="Tahoma" w:cs="Tahoma"/>
      <w:sz w:val="16"/>
      <w:szCs w:val="16"/>
    </w:rPr>
  </w:style>
  <w:style w:type="character" w:customStyle="1" w:styleId="TextbublinyChar">
    <w:name w:val="Text bubliny Char"/>
    <w:basedOn w:val="Standardnpsmoodstavce"/>
    <w:link w:val="Textbubliny"/>
    <w:rsid w:val="004426DE"/>
    <w:rPr>
      <w:rFonts w:ascii="Tahoma" w:eastAsia="Times New Roman" w:hAnsi="Tahoma" w:cs="Tahoma"/>
      <w:sz w:val="16"/>
      <w:szCs w:val="16"/>
      <w:lang w:eastAsia="ar-SA"/>
    </w:rPr>
  </w:style>
  <w:style w:type="paragraph" w:styleId="Odstavecseseznamem">
    <w:name w:val="List Paragraph"/>
    <w:basedOn w:val="Normln"/>
    <w:uiPriority w:val="34"/>
    <w:qFormat/>
    <w:rsid w:val="004426DE"/>
    <w:pPr>
      <w:ind w:left="708"/>
    </w:pPr>
  </w:style>
  <w:style w:type="paragraph" w:styleId="Podtitul">
    <w:name w:val="Subtitle"/>
    <w:basedOn w:val="Normln"/>
    <w:next w:val="Zkladntext"/>
    <w:link w:val="PodtitulChar1"/>
    <w:qFormat/>
    <w:rsid w:val="004426DE"/>
    <w:pPr>
      <w:jc w:val="center"/>
    </w:pPr>
    <w:rPr>
      <w:sz w:val="24"/>
    </w:rPr>
  </w:style>
  <w:style w:type="character" w:customStyle="1" w:styleId="PodtitulChar1">
    <w:name w:val="Podtitul Char1"/>
    <w:basedOn w:val="Standardnpsmoodstavce"/>
    <w:link w:val="Podtitul"/>
    <w:rsid w:val="004426DE"/>
    <w:rPr>
      <w:rFonts w:ascii="Times New Roman" w:eastAsia="Times New Roman" w:hAnsi="Times New Roman" w:cs="Times New Roman"/>
      <w:sz w:val="24"/>
      <w:szCs w:val="20"/>
      <w:lang w:eastAsia="ar-SA"/>
    </w:rPr>
  </w:style>
  <w:style w:type="paragraph" w:customStyle="1" w:styleId="Styl3">
    <w:name w:val="Styl3"/>
    <w:basedOn w:val="Normln"/>
    <w:rsid w:val="004426DE"/>
    <w:pPr>
      <w:numPr>
        <w:numId w:val="6"/>
      </w:numPr>
    </w:pPr>
    <w:rPr>
      <w:rFonts w:ascii="Arial" w:hAnsi="Arial" w:cs="Arial"/>
      <w:sz w:val="22"/>
    </w:rPr>
  </w:style>
  <w:style w:type="paragraph" w:customStyle="1" w:styleId="BodyText21">
    <w:name w:val="Body Text 21"/>
    <w:basedOn w:val="Normln"/>
    <w:rsid w:val="004426DE"/>
    <w:pPr>
      <w:widowControl w:val="0"/>
      <w:jc w:val="both"/>
    </w:pPr>
    <w:rPr>
      <w:sz w:val="22"/>
    </w:rPr>
  </w:style>
  <w:style w:type="paragraph" w:customStyle="1" w:styleId="Obsahtabulky">
    <w:name w:val="Obsah tabulky"/>
    <w:basedOn w:val="Normln"/>
    <w:rsid w:val="004426DE"/>
    <w:pPr>
      <w:suppressLineNumbers/>
    </w:pPr>
  </w:style>
  <w:style w:type="paragraph" w:customStyle="1" w:styleId="Nadpistabulky">
    <w:name w:val="Nadpis tabulky"/>
    <w:basedOn w:val="Obsahtabulky"/>
    <w:rsid w:val="004426DE"/>
    <w:pPr>
      <w:jc w:val="center"/>
    </w:pPr>
    <w:rPr>
      <w:b/>
      <w:bCs/>
    </w:rPr>
  </w:style>
  <w:style w:type="character" w:styleId="Odkaznakoment">
    <w:name w:val="annotation reference"/>
    <w:uiPriority w:val="99"/>
    <w:semiHidden/>
    <w:unhideWhenUsed/>
    <w:rsid w:val="004426DE"/>
    <w:rPr>
      <w:sz w:val="16"/>
      <w:szCs w:val="16"/>
    </w:rPr>
  </w:style>
  <w:style w:type="paragraph" w:styleId="Textkomente">
    <w:name w:val="annotation text"/>
    <w:basedOn w:val="Normln"/>
    <w:link w:val="TextkomenteChar1"/>
    <w:uiPriority w:val="99"/>
    <w:unhideWhenUsed/>
    <w:rsid w:val="004426DE"/>
    <w:pPr>
      <w:spacing w:after="200" w:line="276" w:lineRule="auto"/>
    </w:pPr>
    <w:rPr>
      <w:rFonts w:ascii="Calibri" w:eastAsia="Calibri" w:hAnsi="Calibri"/>
      <w:lang w:val="x-none"/>
    </w:rPr>
  </w:style>
  <w:style w:type="character" w:customStyle="1" w:styleId="TextkomenteChar">
    <w:name w:val="Text komentáře Char"/>
    <w:basedOn w:val="Standardnpsmoodstavce"/>
    <w:uiPriority w:val="99"/>
    <w:rsid w:val="004426DE"/>
    <w:rPr>
      <w:rFonts w:ascii="Times New Roman" w:eastAsia="Times New Roman" w:hAnsi="Times New Roman" w:cs="Times New Roman"/>
      <w:sz w:val="20"/>
      <w:szCs w:val="20"/>
      <w:lang w:eastAsia="ar-SA"/>
    </w:rPr>
  </w:style>
  <w:style w:type="character" w:customStyle="1" w:styleId="TextkomenteChar1">
    <w:name w:val="Text komentáře Char1"/>
    <w:link w:val="Textkomente"/>
    <w:uiPriority w:val="99"/>
    <w:rsid w:val="004426DE"/>
    <w:rPr>
      <w:rFonts w:ascii="Calibri" w:eastAsia="Calibri" w:hAnsi="Calibri" w:cs="Times New Roman"/>
      <w:sz w:val="20"/>
      <w:szCs w:val="20"/>
      <w:lang w:val="x-none" w:eastAsia="ar-SA"/>
    </w:rPr>
  </w:style>
  <w:style w:type="paragraph" w:styleId="Pedmtkomente">
    <w:name w:val="annotation subject"/>
    <w:basedOn w:val="Textkomente"/>
    <w:next w:val="Textkomente"/>
    <w:link w:val="PedmtkomenteChar"/>
    <w:uiPriority w:val="99"/>
    <w:semiHidden/>
    <w:unhideWhenUsed/>
    <w:rsid w:val="004426DE"/>
    <w:pPr>
      <w:spacing w:after="0" w:line="240" w:lineRule="auto"/>
    </w:pPr>
    <w:rPr>
      <w:b/>
      <w:bCs/>
    </w:rPr>
  </w:style>
  <w:style w:type="character" w:customStyle="1" w:styleId="PedmtkomenteChar">
    <w:name w:val="Předmět komentáře Char"/>
    <w:basedOn w:val="TextkomenteChar"/>
    <w:link w:val="Pedmtkomente"/>
    <w:uiPriority w:val="99"/>
    <w:semiHidden/>
    <w:rsid w:val="004426DE"/>
    <w:rPr>
      <w:rFonts w:ascii="Calibri" w:eastAsia="Calibri" w:hAnsi="Calibri" w:cs="Times New Roman"/>
      <w:b/>
      <w:bCs/>
      <w:sz w:val="20"/>
      <w:szCs w:val="20"/>
      <w:lang w:val="x-none" w:eastAsia="ar-SA"/>
    </w:rPr>
  </w:style>
  <w:style w:type="paragraph" w:customStyle="1" w:styleId="titre4">
    <w:name w:val="titre4"/>
    <w:basedOn w:val="Normln"/>
    <w:rsid w:val="004426DE"/>
    <w:rPr>
      <w:kern w:val="1"/>
      <w:sz w:val="24"/>
    </w:rPr>
  </w:style>
  <w:style w:type="paragraph" w:customStyle="1" w:styleId="Default">
    <w:name w:val="Default"/>
    <w:rsid w:val="004426D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Bezmezer">
    <w:name w:val="No Spacing"/>
    <w:qFormat/>
    <w:rsid w:val="004426DE"/>
    <w:pPr>
      <w:spacing w:after="0" w:line="240" w:lineRule="auto"/>
    </w:pPr>
    <w:rPr>
      <w:rFonts w:ascii="Calibri" w:eastAsia="Calibri" w:hAnsi="Calibri" w:cs="Times New Roman"/>
    </w:rPr>
  </w:style>
  <w:style w:type="paragraph" w:customStyle="1" w:styleId="cislovani1">
    <w:name w:val="cislovani 1"/>
    <w:basedOn w:val="Normln"/>
    <w:next w:val="Normln"/>
    <w:rsid w:val="004426DE"/>
    <w:pPr>
      <w:keepNext/>
      <w:numPr>
        <w:numId w:val="13"/>
      </w:numPr>
      <w:suppressAutoHyphens w:val="0"/>
      <w:spacing w:before="480" w:line="288" w:lineRule="auto"/>
      <w:ind w:left="567"/>
    </w:pPr>
    <w:rPr>
      <w:rFonts w:ascii="JohnSans Text Pro" w:hAnsi="JohnSans Text Pro"/>
      <w:b/>
      <w:caps/>
      <w:sz w:val="24"/>
      <w:szCs w:val="24"/>
      <w:lang w:eastAsia="cs-CZ"/>
    </w:rPr>
  </w:style>
  <w:style w:type="paragraph" w:customStyle="1" w:styleId="Cislovani2">
    <w:name w:val="Cislovani 2"/>
    <w:basedOn w:val="Normln"/>
    <w:rsid w:val="004426DE"/>
    <w:pPr>
      <w:keepNext/>
      <w:numPr>
        <w:ilvl w:val="1"/>
        <w:numId w:val="13"/>
      </w:numPr>
      <w:tabs>
        <w:tab w:val="left" w:pos="851"/>
        <w:tab w:val="left" w:pos="1021"/>
      </w:tabs>
      <w:suppressAutoHyphens w:val="0"/>
      <w:spacing w:before="240" w:line="288" w:lineRule="auto"/>
      <w:ind w:left="851" w:hanging="851"/>
      <w:jc w:val="both"/>
    </w:pPr>
    <w:rPr>
      <w:rFonts w:ascii="JohnSans Text Pro" w:hAnsi="JohnSans Text Pro"/>
      <w:szCs w:val="24"/>
      <w:lang w:eastAsia="cs-CZ"/>
    </w:rPr>
  </w:style>
  <w:style w:type="paragraph" w:customStyle="1" w:styleId="Cislovani3">
    <w:name w:val="Cislovani 3"/>
    <w:basedOn w:val="Normln"/>
    <w:rsid w:val="004426DE"/>
    <w:pPr>
      <w:numPr>
        <w:ilvl w:val="2"/>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
    <w:name w:val="Cislovani 4"/>
    <w:basedOn w:val="Normln"/>
    <w:rsid w:val="004426DE"/>
    <w:pPr>
      <w:numPr>
        <w:ilvl w:val="3"/>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text">
    <w:name w:val="Cislovani 4 text"/>
    <w:basedOn w:val="Normln"/>
    <w:qFormat/>
    <w:rsid w:val="004426DE"/>
    <w:pPr>
      <w:numPr>
        <w:ilvl w:val="4"/>
        <w:numId w:val="13"/>
      </w:numPr>
      <w:tabs>
        <w:tab w:val="left" w:pos="851"/>
      </w:tabs>
      <w:suppressAutoHyphens w:val="0"/>
      <w:spacing w:before="120" w:line="288" w:lineRule="auto"/>
      <w:ind w:left="851" w:hanging="851"/>
      <w:jc w:val="both"/>
    </w:pPr>
    <w:rPr>
      <w:rFonts w:ascii="JohnSans Text Pro" w:hAnsi="JohnSans Text Pro"/>
      <w:i/>
      <w:szCs w:val="24"/>
      <w:lang w:eastAsia="cs-CZ"/>
    </w:rPr>
  </w:style>
  <w:style w:type="paragraph" w:styleId="Zkladntextodsazen2">
    <w:name w:val="Body Text Indent 2"/>
    <w:basedOn w:val="Normln"/>
    <w:link w:val="Zkladntextodsazen2Char1"/>
    <w:uiPriority w:val="99"/>
    <w:unhideWhenUsed/>
    <w:rsid w:val="004426DE"/>
    <w:pPr>
      <w:spacing w:after="120" w:line="480" w:lineRule="auto"/>
      <w:ind w:left="283"/>
    </w:pPr>
    <w:rPr>
      <w:rFonts w:ascii="Calibri" w:eastAsia="Calibri" w:hAnsi="Calibri"/>
      <w:sz w:val="22"/>
      <w:szCs w:val="22"/>
      <w:lang w:val="x-none"/>
    </w:rPr>
  </w:style>
  <w:style w:type="character" w:customStyle="1" w:styleId="Zkladntextodsazen2Char">
    <w:name w:val="Základní text odsazený 2 Char"/>
    <w:basedOn w:val="Standardnpsmoodstavce"/>
    <w:uiPriority w:val="99"/>
    <w:semiHidden/>
    <w:rsid w:val="004426DE"/>
    <w:rPr>
      <w:rFonts w:ascii="Times New Roman" w:eastAsia="Times New Roman" w:hAnsi="Times New Roman" w:cs="Times New Roman"/>
      <w:sz w:val="20"/>
      <w:szCs w:val="20"/>
      <w:lang w:eastAsia="ar-SA"/>
    </w:rPr>
  </w:style>
  <w:style w:type="character" w:customStyle="1" w:styleId="Zkladntextodsazen2Char1">
    <w:name w:val="Základní text odsazený 2 Char1"/>
    <w:link w:val="Zkladntextodsazen2"/>
    <w:uiPriority w:val="99"/>
    <w:rsid w:val="004426DE"/>
    <w:rPr>
      <w:rFonts w:ascii="Calibri" w:eastAsia="Calibri" w:hAnsi="Calibri" w:cs="Times New Roman"/>
      <w:lang w:val="x-none" w:eastAsia="ar-SA"/>
    </w:rPr>
  </w:style>
  <w:style w:type="paragraph" w:customStyle="1" w:styleId="ANadpis2">
    <w:name w:val="A_Nadpis2"/>
    <w:basedOn w:val="Normln"/>
    <w:rsid w:val="004426DE"/>
    <w:pPr>
      <w:tabs>
        <w:tab w:val="left" w:pos="567"/>
      </w:tabs>
      <w:suppressAutoHyphens w:val="0"/>
      <w:overflowPunct w:val="0"/>
      <w:autoSpaceDE w:val="0"/>
      <w:autoSpaceDN w:val="0"/>
      <w:adjustRightInd w:val="0"/>
      <w:spacing w:before="120"/>
      <w:ind w:left="567" w:hanging="567"/>
      <w:jc w:val="both"/>
      <w:textAlignment w:val="baseline"/>
    </w:pPr>
    <w:rPr>
      <w:b/>
      <w:sz w:val="24"/>
      <w:lang w:eastAsia="cs-CZ"/>
    </w:rPr>
  </w:style>
  <w:style w:type="paragraph" w:customStyle="1" w:styleId="APOLOtextodsazen">
    <w:name w:val="APOLO text odsazený"/>
    <w:basedOn w:val="Normln"/>
    <w:rsid w:val="004426DE"/>
    <w:pPr>
      <w:widowControl w:val="0"/>
      <w:ind w:firstLine="709"/>
      <w:jc w:val="both"/>
    </w:pPr>
    <w:rPr>
      <w:rFonts w:ascii="Arial" w:eastAsia="Lucida Sans Unicode" w:hAnsi="Arial" w:cs="Tahoma"/>
      <w:sz w:val="22"/>
      <w:szCs w:val="24"/>
      <w:lang w:eastAsia="cs-CZ" w:bidi="cs-CZ"/>
    </w:rPr>
  </w:style>
  <w:style w:type="paragraph" w:styleId="Revize">
    <w:name w:val="Revision"/>
    <w:hidden/>
    <w:uiPriority w:val="99"/>
    <w:semiHidden/>
    <w:rsid w:val="004426DE"/>
    <w:pPr>
      <w:spacing w:after="0" w:line="240" w:lineRule="auto"/>
    </w:pPr>
    <w:rPr>
      <w:rFonts w:ascii="Times New Roman" w:eastAsia="Times New Roman" w:hAnsi="Times New Roman" w:cs="Times New Roman"/>
      <w:sz w:val="20"/>
      <w:szCs w:val="20"/>
      <w:lang w:eastAsia="ar-SA"/>
    </w:rPr>
  </w:style>
  <w:style w:type="paragraph" w:styleId="Textpoznpodarou">
    <w:name w:val="footnote text"/>
    <w:basedOn w:val="Normln"/>
    <w:link w:val="TextpoznpodarouChar"/>
    <w:uiPriority w:val="99"/>
    <w:semiHidden/>
    <w:unhideWhenUsed/>
    <w:rsid w:val="004426DE"/>
  </w:style>
  <w:style w:type="character" w:customStyle="1" w:styleId="TextpoznpodarouChar">
    <w:name w:val="Text pozn. pod čarou Char"/>
    <w:basedOn w:val="Standardnpsmoodstavce"/>
    <w:link w:val="Textpoznpodarou"/>
    <w:uiPriority w:val="99"/>
    <w:semiHidden/>
    <w:rsid w:val="004426DE"/>
    <w:rPr>
      <w:rFonts w:ascii="Times New Roman" w:eastAsia="Times New Roman" w:hAnsi="Times New Roman" w:cs="Times New Roman"/>
      <w:sz w:val="20"/>
      <w:szCs w:val="20"/>
      <w:lang w:eastAsia="ar-SA"/>
    </w:rPr>
  </w:style>
  <w:style w:type="character" w:styleId="Znakapoznpodarou">
    <w:name w:val="footnote reference"/>
    <w:uiPriority w:val="99"/>
    <w:semiHidden/>
    <w:unhideWhenUsed/>
    <w:rsid w:val="004426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6906</Words>
  <Characters>40751</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Jirka</cp:lastModifiedBy>
  <cp:revision>1</cp:revision>
  <dcterms:created xsi:type="dcterms:W3CDTF">2021-07-06T19:38:00Z</dcterms:created>
  <dcterms:modified xsi:type="dcterms:W3CDTF">2021-07-06T19:39:00Z</dcterms:modified>
</cp:coreProperties>
</file>